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5D" w:rsidRDefault="00B5015D" w:rsidP="00096FBE">
      <w:pPr>
        <w:spacing w:after="0" w:line="240" w:lineRule="auto"/>
        <w:jc w:val="center"/>
        <w:rPr>
          <w:rFonts w:ascii="Times New Roman" w:eastAsia="Arial" w:hAnsi="Times New Roman" w:cs="Courier New"/>
          <w:b/>
          <w:sz w:val="24"/>
          <w:lang w:eastAsia="ar-SA"/>
        </w:rPr>
      </w:pPr>
    </w:p>
    <w:p w:rsidR="00B5015D" w:rsidRDefault="00B5015D" w:rsidP="00096FBE">
      <w:pPr>
        <w:spacing w:after="0" w:line="240" w:lineRule="auto"/>
        <w:jc w:val="center"/>
        <w:rPr>
          <w:rFonts w:ascii="Times New Roman" w:eastAsia="Arial" w:hAnsi="Times New Roman" w:cs="Courier New"/>
          <w:b/>
          <w:sz w:val="24"/>
          <w:lang w:eastAsia="ar-SA"/>
        </w:rPr>
      </w:pPr>
    </w:p>
    <w:p w:rsidR="00096FBE" w:rsidRPr="008C1546" w:rsidRDefault="00096FBE" w:rsidP="00096FBE">
      <w:pPr>
        <w:spacing w:after="0" w:line="240" w:lineRule="auto"/>
        <w:jc w:val="center"/>
        <w:rPr>
          <w:rFonts w:ascii="Times New Roman" w:eastAsia="Arial" w:hAnsi="Times New Roman" w:cs="Courier New"/>
          <w:b/>
          <w:sz w:val="24"/>
          <w:lang w:eastAsia="ar-SA"/>
        </w:rPr>
      </w:pPr>
      <w:r w:rsidRPr="008C1546">
        <w:rPr>
          <w:rFonts w:ascii="Times New Roman" w:eastAsia="Arial" w:hAnsi="Times New Roman" w:cs="Courier New"/>
          <w:b/>
          <w:sz w:val="24"/>
          <w:lang w:eastAsia="ar-SA"/>
        </w:rPr>
        <w:t xml:space="preserve">Содержание учебного </w:t>
      </w:r>
      <w:r w:rsidR="005E161E">
        <w:rPr>
          <w:rFonts w:ascii="Times New Roman" w:eastAsia="Arial" w:hAnsi="Times New Roman" w:cs="Courier New"/>
          <w:b/>
          <w:sz w:val="24"/>
          <w:lang w:eastAsia="ar-SA"/>
        </w:rPr>
        <w:t>курса</w:t>
      </w:r>
      <w:r w:rsidRPr="008C1546">
        <w:rPr>
          <w:rFonts w:ascii="Times New Roman" w:eastAsia="Arial" w:hAnsi="Times New Roman" w:cs="Courier New"/>
          <w:b/>
          <w:sz w:val="24"/>
          <w:lang w:eastAsia="ar-SA"/>
        </w:rPr>
        <w:t xml:space="preserve"> "</w:t>
      </w:r>
      <w:r w:rsidR="005E161E">
        <w:rPr>
          <w:rFonts w:ascii="Times New Roman" w:eastAsia="Arial" w:hAnsi="Times New Roman" w:cs="Courier New"/>
          <w:b/>
          <w:sz w:val="24"/>
          <w:lang w:eastAsia="ar-SA"/>
        </w:rPr>
        <w:t>Актуальные вопросы обществознания</w:t>
      </w:r>
      <w:r w:rsidRPr="008C1546">
        <w:rPr>
          <w:rFonts w:ascii="Times New Roman" w:eastAsia="Arial" w:hAnsi="Times New Roman" w:cs="Courier New"/>
          <w:b/>
          <w:sz w:val="24"/>
          <w:lang w:eastAsia="ar-SA"/>
        </w:rPr>
        <w:t>"</w:t>
      </w:r>
    </w:p>
    <w:p w:rsidR="00096FBE" w:rsidRDefault="00096FBE" w:rsidP="000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594DEC" w:rsidRPr="00326CBB" w:rsidTr="00D95302">
        <w:tc>
          <w:tcPr>
            <w:tcW w:w="817" w:type="dxa"/>
            <w:shd w:val="clear" w:color="auto" w:fill="auto"/>
          </w:tcPr>
          <w:p w:rsidR="00594DEC" w:rsidRPr="00326CBB" w:rsidRDefault="00594DEC" w:rsidP="00D95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326CBB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№ </w:t>
            </w:r>
          </w:p>
        </w:tc>
        <w:tc>
          <w:tcPr>
            <w:tcW w:w="5563" w:type="dxa"/>
            <w:shd w:val="clear" w:color="auto" w:fill="auto"/>
          </w:tcPr>
          <w:p w:rsidR="00594DEC" w:rsidRPr="00326CBB" w:rsidRDefault="00594DEC" w:rsidP="00D95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lang w:eastAsia="ar-SA"/>
              </w:rPr>
            </w:pPr>
            <w:r w:rsidRPr="00326CB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Содержание</w:t>
            </w:r>
          </w:p>
        </w:tc>
        <w:tc>
          <w:tcPr>
            <w:tcW w:w="3191" w:type="dxa"/>
            <w:shd w:val="clear" w:color="auto" w:fill="auto"/>
          </w:tcPr>
          <w:p w:rsidR="00594DEC" w:rsidRPr="00326CBB" w:rsidRDefault="00594DEC" w:rsidP="00D95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lang w:eastAsia="ar-SA"/>
              </w:rPr>
            </w:pPr>
            <w:r w:rsidRPr="00326CB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Количество часов</w:t>
            </w:r>
          </w:p>
        </w:tc>
      </w:tr>
      <w:tr w:rsidR="00594DEC" w:rsidRPr="00326CBB" w:rsidTr="00594DEC">
        <w:tc>
          <w:tcPr>
            <w:tcW w:w="817" w:type="dxa"/>
            <w:shd w:val="clear" w:color="auto" w:fill="auto"/>
          </w:tcPr>
          <w:p w:rsidR="00594DEC" w:rsidRPr="00F54BA4" w:rsidRDefault="00594DEC" w:rsidP="00D95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F54BA4">
              <w:rPr>
                <w:rFonts w:ascii="Times New Roman" w:eastAsia="Arial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594DEC" w:rsidRPr="00594DEC" w:rsidRDefault="00594DEC" w:rsidP="00D95302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lang w:eastAsia="ar-SA"/>
              </w:rPr>
            </w:pPr>
            <w:r w:rsidRPr="00594DE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94DEC" w:rsidRPr="00F54BA4" w:rsidRDefault="00594DEC" w:rsidP="00594D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lang w:eastAsia="ar-SA"/>
              </w:rPr>
              <w:t>1</w:t>
            </w:r>
          </w:p>
        </w:tc>
      </w:tr>
      <w:tr w:rsidR="00594DEC" w:rsidRPr="00326CBB" w:rsidTr="00594DEC">
        <w:tc>
          <w:tcPr>
            <w:tcW w:w="817" w:type="dxa"/>
            <w:shd w:val="clear" w:color="auto" w:fill="auto"/>
          </w:tcPr>
          <w:p w:rsidR="00594DEC" w:rsidRPr="00F54BA4" w:rsidRDefault="00594DEC" w:rsidP="00D95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F54BA4">
              <w:rPr>
                <w:rFonts w:ascii="Times New Roman" w:eastAsia="Arial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594DEC" w:rsidRPr="00594DEC" w:rsidRDefault="00594DEC" w:rsidP="00D9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Содержательные линии « Человек и общество»: ключевые понятия и трудные вопросы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94DEC" w:rsidRPr="005242A3" w:rsidRDefault="00594DEC" w:rsidP="00594D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lang w:eastAsia="ar-SA"/>
              </w:rPr>
              <w:t>13</w:t>
            </w:r>
          </w:p>
        </w:tc>
      </w:tr>
      <w:tr w:rsidR="00594DEC" w:rsidRPr="00326CBB" w:rsidTr="00594DEC">
        <w:tc>
          <w:tcPr>
            <w:tcW w:w="817" w:type="dxa"/>
            <w:shd w:val="clear" w:color="auto" w:fill="auto"/>
          </w:tcPr>
          <w:p w:rsidR="00594DEC" w:rsidRPr="00F54BA4" w:rsidRDefault="00594DEC" w:rsidP="00D95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F54BA4">
              <w:rPr>
                <w:rFonts w:ascii="Times New Roman" w:eastAsia="Arial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594DEC" w:rsidRPr="00594DEC" w:rsidRDefault="00594DEC" w:rsidP="00D9530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594DE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Проблемы изучения содержательных линий «Человек. Познание»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94DEC" w:rsidRPr="002B736A" w:rsidRDefault="00594DEC" w:rsidP="00594D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lang w:eastAsia="ar-SA"/>
              </w:rPr>
              <w:t>12</w:t>
            </w:r>
          </w:p>
        </w:tc>
      </w:tr>
      <w:tr w:rsidR="00594DEC" w:rsidRPr="00326CBB" w:rsidTr="00594DEC">
        <w:tc>
          <w:tcPr>
            <w:tcW w:w="817" w:type="dxa"/>
            <w:shd w:val="clear" w:color="auto" w:fill="auto"/>
          </w:tcPr>
          <w:p w:rsidR="00594DEC" w:rsidRPr="00F54BA4" w:rsidRDefault="00594DEC" w:rsidP="00D95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F54BA4">
              <w:rPr>
                <w:rFonts w:ascii="Times New Roman" w:eastAsia="Arial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594DEC" w:rsidRPr="00594DEC" w:rsidRDefault="00594DEC" w:rsidP="00D9530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594D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Межличностные отношения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94DEC" w:rsidRPr="00DF7234" w:rsidRDefault="00594DEC" w:rsidP="00594D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DF7234">
              <w:rPr>
                <w:rFonts w:ascii="Times New Roman" w:eastAsia="Arial" w:hAnsi="Times New Roman" w:cs="Times New Roman"/>
                <w:sz w:val="24"/>
                <w:lang w:eastAsia="ar-SA"/>
              </w:rPr>
              <w:t>8</w:t>
            </w:r>
          </w:p>
        </w:tc>
      </w:tr>
      <w:tr w:rsidR="00594DEC" w:rsidRPr="00326CBB" w:rsidTr="00D95302">
        <w:tc>
          <w:tcPr>
            <w:tcW w:w="6380" w:type="dxa"/>
            <w:gridSpan w:val="2"/>
            <w:shd w:val="clear" w:color="auto" w:fill="auto"/>
          </w:tcPr>
          <w:p w:rsidR="00594DEC" w:rsidRPr="00326CBB" w:rsidRDefault="00594DEC" w:rsidP="00D95302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326CBB">
              <w:rPr>
                <w:rFonts w:ascii="Times New Roman" w:eastAsia="Arial" w:hAnsi="Times New Roman" w:cs="Times New Roman"/>
                <w:sz w:val="24"/>
                <w:lang w:eastAsia="ar-SA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594DEC" w:rsidRPr="00F54BA4" w:rsidRDefault="00594DEC" w:rsidP="00D95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lang w:eastAsia="ar-SA"/>
              </w:rPr>
              <w:t>34</w:t>
            </w:r>
          </w:p>
        </w:tc>
      </w:tr>
    </w:tbl>
    <w:p w:rsidR="00096FBE" w:rsidRDefault="00096FBE" w:rsidP="00096FB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lang w:eastAsia="ar-SA"/>
        </w:rPr>
      </w:pPr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4CC">
        <w:rPr>
          <w:rFonts w:ascii="Times New Roman" w:hAnsi="Times New Roman"/>
          <w:b/>
          <w:sz w:val="24"/>
          <w:szCs w:val="24"/>
        </w:rPr>
        <w:t>Основным результатом освоения</w:t>
      </w:r>
      <w:r w:rsidRPr="006F34CC">
        <w:rPr>
          <w:rFonts w:ascii="Times New Roman" w:hAnsi="Times New Roman"/>
          <w:sz w:val="24"/>
          <w:szCs w:val="24"/>
        </w:rPr>
        <w:t xml:space="preserve"> данного курса учащимися </w:t>
      </w:r>
      <w:r>
        <w:rPr>
          <w:rFonts w:ascii="Times New Roman" w:hAnsi="Times New Roman"/>
          <w:sz w:val="24"/>
          <w:szCs w:val="24"/>
        </w:rPr>
        <w:t>10</w:t>
      </w:r>
      <w:r w:rsidRPr="006F34CC">
        <w:rPr>
          <w:rFonts w:ascii="Times New Roman" w:hAnsi="Times New Roman"/>
          <w:sz w:val="24"/>
          <w:szCs w:val="24"/>
        </w:rPr>
        <w:t xml:space="preserve"> класса станет их готовность к успешной сдаче государственной итоговой аттестации, как теоретическая, так и практическая, моральная и психологическая</w:t>
      </w:r>
      <w:r>
        <w:rPr>
          <w:rFonts w:ascii="Times New Roman" w:hAnsi="Times New Roman"/>
          <w:sz w:val="24"/>
          <w:szCs w:val="24"/>
        </w:rPr>
        <w:t>.</w:t>
      </w:r>
    </w:p>
    <w:p w:rsidR="00096FBE" w:rsidRDefault="00096FBE" w:rsidP="0009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FBE" w:rsidRPr="00057F8B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E">
        <w:rPr>
          <w:rFonts w:ascii="Times New Roman" w:hAnsi="Times New Roman"/>
          <w:b/>
          <w:sz w:val="24"/>
          <w:szCs w:val="24"/>
        </w:rPr>
        <w:t xml:space="preserve">Предполагаемые </w:t>
      </w:r>
      <w:r>
        <w:rPr>
          <w:rFonts w:ascii="Times New Roman" w:hAnsi="Times New Roman"/>
          <w:b/>
          <w:sz w:val="24"/>
          <w:szCs w:val="24"/>
        </w:rPr>
        <w:t>личностные  результаты</w:t>
      </w:r>
    </w:p>
    <w:p w:rsidR="00096FBE" w:rsidRDefault="00096FBE" w:rsidP="00096FBE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 (данный элективный курс поможет систематизировать знания и развить универсальные учебные навыки, необходимые для  подготовки теоретической базы и необходимых умений для дальнейшего обучения в старшей школе, затем успешной сдачи ЕГЭ, дающего возможность получения профессионального образования и профессиональной самореализации).</w:t>
      </w:r>
      <w:proofErr w:type="gramEnd"/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Дальнейшее развитие умений коммуникации, усвоение с целью дальнейшего применения умения вести полемику.</w:t>
      </w:r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Ценностные ориентиры, основанные на толерантности, осознании необходимости поддержания гражданского мира и согласия.</w:t>
      </w:r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Понимание необходимости развития внутреннего мира своей личности- члена формирующегося гражданского общества в РФ.</w:t>
      </w:r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FBE" w:rsidRPr="007B774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E">
        <w:rPr>
          <w:rFonts w:ascii="Times New Roman" w:hAnsi="Times New Roman"/>
          <w:b/>
          <w:sz w:val="24"/>
          <w:szCs w:val="24"/>
        </w:rPr>
        <w:t>Предполагаемые метапредметные результаты:</w:t>
      </w:r>
    </w:p>
    <w:p w:rsidR="00096FBE" w:rsidRDefault="00096FBE" w:rsidP="00096F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 сознательно организовывать вою познавательную деятельность</w:t>
      </w:r>
    </w:p>
    <w:p w:rsidR="00096FBE" w:rsidRDefault="00096FBE" w:rsidP="00096F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углубят свои знания и разовьют умения объяснять явления социальной действительности с научных позиций</w:t>
      </w:r>
    </w:p>
    <w:p w:rsidR="00096FBE" w:rsidRDefault="00096FBE" w:rsidP="00096F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смогут выполнять познавательные и практические задания на: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элементов причинно-следственного анализа;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простого плана;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тезисов;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конспекта;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несложных реальных связей и зависимостей: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объекта, самостоятельное определение и выбор верных критериев для сравнения, сопоставления, оценки объектов;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выбор знаковых систем адекватно предложенной коммуникативной и познавательной ситуации;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изученных положений на конкретных примерах;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объективную оценку своих учебных действий;</w:t>
      </w:r>
    </w:p>
    <w:p w:rsidR="00096FBE" w:rsidRDefault="00096FBE" w:rsidP="00096FB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корректировку своего собственного поведения в социуме;</w:t>
      </w:r>
    </w:p>
    <w:p w:rsidR="00096FBE" w:rsidRDefault="00096FBE" w:rsidP="00096FB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зрения;</w:t>
      </w:r>
    </w:p>
    <w:p w:rsidR="00096FBE" w:rsidRDefault="00096FBE" w:rsidP="00096FB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творческие задачи представлять, результаты свей деятельности в различных формах (сообщение, эссе, презентация, опорный конспект, схема и др.).</w:t>
      </w:r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Учащиеся смогут быть готовыми к сотрудничеству с учениками, с учителем, к коллективной работе.</w:t>
      </w:r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E">
        <w:rPr>
          <w:rFonts w:ascii="Times New Roman" w:hAnsi="Times New Roman"/>
          <w:b/>
          <w:sz w:val="24"/>
          <w:szCs w:val="24"/>
        </w:rPr>
        <w:t>Предполагаемые предметные результаты:</w:t>
      </w:r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607">
        <w:rPr>
          <w:rFonts w:ascii="Times New Roman" w:hAnsi="Times New Roman"/>
          <w:sz w:val="24"/>
          <w:szCs w:val="24"/>
          <w:u w:val="single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>:</w:t>
      </w:r>
    </w:p>
    <w:p w:rsidR="00096FBE" w:rsidRDefault="00096FBE" w:rsidP="00096FB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относительно целостное представление об обществе и о человеке, о сферах жизни общества, механизмах и регуляторах деятельности человека;</w:t>
      </w:r>
    </w:p>
    <w:p w:rsidR="00096FBE" w:rsidRDefault="00096FBE" w:rsidP="00096FB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базовых ключевых понятий обществознания в объёме основной школы;</w:t>
      </w:r>
    </w:p>
    <w:p w:rsidR="00096FBE" w:rsidRDefault="00096FBE" w:rsidP="00096FB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учащимися своих социальных ролей;</w:t>
      </w:r>
    </w:p>
    <w:p w:rsidR="00096FBE" w:rsidRDefault="00096FBE" w:rsidP="00096FB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находить нужную социальную информацию в различных источниках, адекватно её воспринимать,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:rsidR="00096FBE" w:rsidRDefault="00096FBE" w:rsidP="00096FB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давать оценку взглядам, подходам, событиям, процессам с позиций одобряемых в современном российском обществе социальных ценностей.</w:t>
      </w:r>
    </w:p>
    <w:p w:rsidR="00096FBE" w:rsidRDefault="00096FBE" w:rsidP="00096F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Pr="00FA1607">
        <w:rPr>
          <w:rFonts w:ascii="Times New Roman" w:hAnsi="Times New Roman"/>
          <w:sz w:val="24"/>
          <w:szCs w:val="24"/>
          <w:u w:val="single"/>
        </w:rPr>
        <w:t xml:space="preserve"> ценностно-мотивационной сфере</w:t>
      </w:r>
    </w:p>
    <w:p w:rsidR="00096FBE" w:rsidRDefault="00096FBE" w:rsidP="00096FBE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личности;</w:t>
      </w:r>
    </w:p>
    <w:p w:rsidR="00096FBE" w:rsidRDefault="00096FBE" w:rsidP="00096FBE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 нравственных и правовых понятий, норм и правил, понимание их роли в жизни общества, умение применять эти нормы и правила к анализу конкретных реальных ситуации, установка на необходимость руководствоваться этими правилами в собственной жизни;</w:t>
      </w:r>
    </w:p>
    <w:p w:rsidR="00096FBE" w:rsidRDefault="00096FBE" w:rsidP="00096FBE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особенностей труда и основных требований трудовой этики;</w:t>
      </w:r>
    </w:p>
    <w:p w:rsidR="00096FBE" w:rsidRDefault="00096FBE" w:rsidP="00096FBE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новых возможностей для коммуникаций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96FBE" w:rsidRDefault="00096FBE" w:rsidP="00096FBE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096FBE" w:rsidRDefault="00096FBE" w:rsidP="00096FB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594DEC" w:rsidRDefault="00594DEC" w:rsidP="002E1B9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97C35" w:rsidRDefault="00B97C35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Pr="00AD1684" w:rsidRDefault="002E1B9E" w:rsidP="00096FB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Учебно-тематическое планирование</w:t>
      </w:r>
    </w:p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508"/>
        <w:gridCol w:w="5265"/>
      </w:tblGrid>
      <w:tr w:rsidR="008C5660" w:rsidRPr="00C62C81" w:rsidTr="002E1B9E">
        <w:trPr>
          <w:trHeight w:val="494"/>
        </w:trPr>
        <w:tc>
          <w:tcPr>
            <w:tcW w:w="809" w:type="dxa"/>
            <w:vMerge w:val="restart"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73" w:type="dxa"/>
            <w:vMerge w:val="restart"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раздела/подраздела/</w:t>
            </w:r>
          </w:p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365" w:type="dxa"/>
            <w:vMerge w:val="restart"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 контроля </w:t>
            </w:r>
          </w:p>
        </w:tc>
      </w:tr>
      <w:tr w:rsidR="008C5660" w:rsidRPr="00C62C81" w:rsidTr="002E1B9E">
        <w:trPr>
          <w:trHeight w:val="333"/>
        </w:trPr>
        <w:tc>
          <w:tcPr>
            <w:tcW w:w="809" w:type="dxa"/>
            <w:vMerge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vMerge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B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09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81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Align w:val="center"/>
          </w:tcPr>
          <w:p w:rsidR="008C5660" w:rsidRPr="00C62C81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B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Социум как особенная часть мира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81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тестовых заданий части 1,2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73" w:type="dxa"/>
            <w:vAlign w:val="center"/>
          </w:tcPr>
          <w:p w:rsidR="008C5660" w:rsidRPr="00C62C81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Взаимосвязь экономической, социальной, политической и духовной сфер общества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теоретической подготовленности учащихся по теме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096F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Многовариантность</w:t>
            </w:r>
            <w:proofErr w:type="spellEnd"/>
            <w:r w:rsidRPr="00096F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общественного развития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теоретической подготовленности учащихся по теме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96F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Культура и духовная жизнь. Тенденции духовной жизни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(часть 2), заданий № 21-24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96F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Общество как динамическая система (распознавание признаков и проявлений динамизма и системности).</w:t>
            </w:r>
          </w:p>
        </w:tc>
        <w:tc>
          <w:tcPr>
            <w:tcW w:w="5365" w:type="dxa"/>
            <w:vAlign w:val="center"/>
          </w:tcPr>
          <w:p w:rsidR="008C5660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96F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Культура и духовная жизнь (социальные функции, тенденции развития).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знания основных терминов и понятий, задания № 25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Свобода и необходимость</w:t>
            </w:r>
          </w:p>
        </w:tc>
        <w:tc>
          <w:tcPr>
            <w:tcW w:w="5365" w:type="dxa"/>
            <w:vAlign w:val="center"/>
          </w:tcPr>
          <w:p w:rsidR="008C5660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эссе, составление развернутого плана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B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96F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Тренинг по выполнению заданий части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1,2</w:t>
            </w:r>
          </w:p>
        </w:tc>
        <w:tc>
          <w:tcPr>
            <w:tcW w:w="5365" w:type="dxa"/>
            <w:vAlign w:val="center"/>
          </w:tcPr>
          <w:p w:rsidR="008C5660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Pr="00C62C81" w:rsidRDefault="008C5660" w:rsidP="00B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vAlign w:val="center"/>
          </w:tcPr>
          <w:p w:rsidR="008C5660" w:rsidRPr="00C62C81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E"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Pr="00C62C81" w:rsidRDefault="008C5660" w:rsidP="00B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E">
              <w:rPr>
                <w:rFonts w:ascii="Times New Roman" w:hAnsi="Times New Roman"/>
                <w:sz w:val="24"/>
                <w:szCs w:val="24"/>
              </w:rPr>
              <w:t>Цель и смысл жизни человека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знания основных терминов и понятий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B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3" w:type="dxa"/>
            <w:vAlign w:val="center"/>
          </w:tcPr>
          <w:p w:rsidR="008C5660" w:rsidRPr="001F16BC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FBE">
              <w:rPr>
                <w:rFonts w:ascii="Times New Roman" w:hAnsi="Times New Roman"/>
                <w:sz w:val="24"/>
                <w:szCs w:val="24"/>
              </w:rPr>
              <w:t>Познание мира</w:t>
            </w:r>
          </w:p>
        </w:tc>
        <w:tc>
          <w:tcPr>
            <w:tcW w:w="5365" w:type="dxa"/>
            <w:vAlign w:val="center"/>
          </w:tcPr>
          <w:p w:rsidR="008C5660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B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5365" w:type="dxa"/>
            <w:vAlign w:val="center"/>
          </w:tcPr>
          <w:p w:rsidR="008C5660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эссе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B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573" w:type="dxa"/>
            <w:vAlign w:val="center"/>
          </w:tcPr>
          <w:p w:rsidR="008C5660" w:rsidRPr="001F16BC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FBE">
              <w:rPr>
                <w:rFonts w:ascii="Times New Roman" w:hAnsi="Times New Roman"/>
                <w:sz w:val="24"/>
                <w:szCs w:val="24"/>
              </w:rPr>
              <w:t>Человек как индивид, индивидуальность, личность.</w:t>
            </w:r>
          </w:p>
        </w:tc>
        <w:tc>
          <w:tcPr>
            <w:tcW w:w="5365" w:type="dxa"/>
            <w:vAlign w:val="center"/>
          </w:tcPr>
          <w:p w:rsidR="008C5660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развернутого плана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B8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573" w:type="dxa"/>
            <w:vAlign w:val="center"/>
          </w:tcPr>
          <w:p w:rsidR="008C5660" w:rsidRPr="001F16BC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FBE">
              <w:rPr>
                <w:rFonts w:ascii="Times New Roman" w:hAnsi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5365" w:type="dxa"/>
            <w:vAlign w:val="center"/>
          </w:tcPr>
          <w:p w:rsidR="008C5660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части 2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B8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FBE">
              <w:rPr>
                <w:rFonts w:ascii="Times New Roman" w:hAnsi="Times New Roman"/>
                <w:sz w:val="24"/>
                <w:szCs w:val="24"/>
              </w:rPr>
              <w:t>Научное познание</w:t>
            </w:r>
          </w:p>
        </w:tc>
        <w:tc>
          <w:tcPr>
            <w:tcW w:w="5365" w:type="dxa"/>
            <w:vAlign w:val="center"/>
          </w:tcPr>
          <w:p w:rsidR="008C5660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</w:t>
            </w:r>
          </w:p>
        </w:tc>
      </w:tr>
      <w:tr w:rsidR="008C5660" w:rsidRPr="00C62C81" w:rsidTr="002E1B9E">
        <w:trPr>
          <w:trHeight w:val="491"/>
        </w:trPr>
        <w:tc>
          <w:tcPr>
            <w:tcW w:w="809" w:type="dxa"/>
            <w:vAlign w:val="center"/>
          </w:tcPr>
          <w:p w:rsidR="008C5660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73" w:type="dxa"/>
            <w:vAlign w:val="center"/>
          </w:tcPr>
          <w:p w:rsidR="008C5660" w:rsidRPr="00096FBE" w:rsidRDefault="008C5660" w:rsidP="004A5D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96F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Тренинг по выполнению заданий части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1,2</w:t>
            </w:r>
          </w:p>
        </w:tc>
        <w:tc>
          <w:tcPr>
            <w:tcW w:w="5365" w:type="dxa"/>
            <w:vAlign w:val="center"/>
          </w:tcPr>
          <w:p w:rsidR="008C5660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vAlign w:val="center"/>
          </w:tcPr>
          <w:p w:rsidR="008C5660" w:rsidRPr="00C62C81" w:rsidRDefault="008C5660" w:rsidP="00B9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и становление личности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эссе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573" w:type="dxa"/>
            <w:vAlign w:val="center"/>
          </w:tcPr>
          <w:p w:rsidR="008C5660" w:rsidRPr="001F16BC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Радости и сложности общения</w:t>
            </w:r>
          </w:p>
        </w:tc>
        <w:tc>
          <w:tcPr>
            <w:tcW w:w="5365" w:type="dxa"/>
            <w:vAlign w:val="center"/>
          </w:tcPr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(часть 2)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4A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573" w:type="dxa"/>
            <w:vAlign w:val="center"/>
          </w:tcPr>
          <w:p w:rsidR="008C5660" w:rsidRPr="001F16BC" w:rsidRDefault="008C5660" w:rsidP="004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Отклоняющееся поведение и его виды</w:t>
            </w:r>
          </w:p>
        </w:tc>
        <w:tc>
          <w:tcPr>
            <w:tcW w:w="5365" w:type="dxa"/>
            <w:vAlign w:val="center"/>
          </w:tcPr>
          <w:p w:rsidR="008C5660" w:rsidRPr="00653834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4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</w:t>
            </w:r>
          </w:p>
          <w:p w:rsidR="008C5660" w:rsidRPr="00C62C81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B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</w:t>
            </w:r>
          </w:p>
        </w:tc>
        <w:tc>
          <w:tcPr>
            <w:tcW w:w="3573" w:type="dxa"/>
            <w:vAlign w:val="center"/>
          </w:tcPr>
          <w:p w:rsidR="008C5660" w:rsidRPr="00B83011" w:rsidRDefault="008C5660" w:rsidP="00B9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011">
              <w:rPr>
                <w:rFonts w:ascii="Times New Roman" w:hAnsi="Times New Roman"/>
                <w:sz w:val="24"/>
                <w:szCs w:val="24"/>
              </w:rPr>
              <w:t xml:space="preserve">Модели заданий части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части 2, </w:t>
            </w:r>
            <w:r w:rsidRPr="00B83011">
              <w:rPr>
                <w:rFonts w:ascii="Times New Roman" w:hAnsi="Times New Roman"/>
                <w:sz w:val="24"/>
                <w:szCs w:val="24"/>
              </w:rPr>
              <w:t xml:space="preserve">тренинг по </w:t>
            </w:r>
            <w:r w:rsidRPr="00B8301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заданий данной содержательной линии</w:t>
            </w:r>
          </w:p>
        </w:tc>
        <w:tc>
          <w:tcPr>
            <w:tcW w:w="5365" w:type="dxa"/>
            <w:vAlign w:val="center"/>
          </w:tcPr>
          <w:p w:rsidR="008C5660" w:rsidRPr="00653834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тестовых заданий и заданий части 2</w:t>
            </w:r>
          </w:p>
        </w:tc>
      </w:tr>
      <w:tr w:rsidR="008C5660" w:rsidRPr="00C62C81" w:rsidTr="002E1B9E">
        <w:trPr>
          <w:trHeight w:val="247"/>
        </w:trPr>
        <w:tc>
          <w:tcPr>
            <w:tcW w:w="809" w:type="dxa"/>
            <w:vAlign w:val="center"/>
          </w:tcPr>
          <w:p w:rsidR="008C5660" w:rsidRDefault="008C5660" w:rsidP="00B8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573" w:type="dxa"/>
            <w:vAlign w:val="center"/>
          </w:tcPr>
          <w:p w:rsidR="008C5660" w:rsidRPr="00B83011" w:rsidRDefault="008C5660" w:rsidP="00B9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365" w:type="dxa"/>
            <w:vAlign w:val="center"/>
          </w:tcPr>
          <w:p w:rsidR="008C5660" w:rsidRPr="00653834" w:rsidRDefault="008C5660" w:rsidP="004A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формате ЕГЭ</w:t>
            </w:r>
          </w:p>
        </w:tc>
      </w:tr>
    </w:tbl>
    <w:p w:rsidR="00096FBE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96FBE" w:rsidRPr="00F75C96" w:rsidRDefault="00096FBE" w:rsidP="00096FB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E17B9F" w:rsidRDefault="00E17B9F"/>
    <w:sectPr w:rsidR="00E17B9F" w:rsidSect="0050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6AE"/>
    <w:multiLevelType w:val="hybridMultilevel"/>
    <w:tmpl w:val="8B4EB234"/>
    <w:lvl w:ilvl="0" w:tplc="892C07E6">
      <w:start w:val="1"/>
      <w:numFmt w:val="decimal"/>
      <w:lvlText w:val="%1."/>
      <w:lvlJc w:val="left"/>
      <w:pPr>
        <w:tabs>
          <w:tab w:val="num" w:pos="645"/>
        </w:tabs>
        <w:ind w:left="645" w:hanging="825"/>
      </w:pPr>
      <w:rPr>
        <w:rFonts w:hint="default"/>
      </w:rPr>
    </w:lvl>
    <w:lvl w:ilvl="1" w:tplc="2A5091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8F95819"/>
    <w:multiLevelType w:val="hybridMultilevel"/>
    <w:tmpl w:val="59880B4A"/>
    <w:lvl w:ilvl="0" w:tplc="133E8AE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1518AD"/>
    <w:multiLevelType w:val="hybridMultilevel"/>
    <w:tmpl w:val="CD98D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356045"/>
    <w:multiLevelType w:val="hybridMultilevel"/>
    <w:tmpl w:val="1FB6FC7E"/>
    <w:lvl w:ilvl="0" w:tplc="EF263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7D5416"/>
    <w:multiLevelType w:val="hybridMultilevel"/>
    <w:tmpl w:val="4EEC43C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9D953BB"/>
    <w:multiLevelType w:val="hybridMultilevel"/>
    <w:tmpl w:val="D3BA285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F1B0D4D"/>
    <w:multiLevelType w:val="hybridMultilevel"/>
    <w:tmpl w:val="D52819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02270ED"/>
    <w:multiLevelType w:val="hybridMultilevel"/>
    <w:tmpl w:val="2E3A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25EF"/>
    <w:multiLevelType w:val="hybridMultilevel"/>
    <w:tmpl w:val="D7929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520CF"/>
    <w:multiLevelType w:val="hybridMultilevel"/>
    <w:tmpl w:val="7D70D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53525"/>
    <w:multiLevelType w:val="hybridMultilevel"/>
    <w:tmpl w:val="3BBC1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61946"/>
    <w:multiLevelType w:val="hybridMultilevel"/>
    <w:tmpl w:val="60283EA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67766CB6"/>
    <w:multiLevelType w:val="hybridMultilevel"/>
    <w:tmpl w:val="BC42DCE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FBE"/>
    <w:rsid w:val="00096FBE"/>
    <w:rsid w:val="002E1B9E"/>
    <w:rsid w:val="003C01D4"/>
    <w:rsid w:val="00594DEC"/>
    <w:rsid w:val="005E161E"/>
    <w:rsid w:val="00611DBA"/>
    <w:rsid w:val="00892D3D"/>
    <w:rsid w:val="008A12B8"/>
    <w:rsid w:val="008C5660"/>
    <w:rsid w:val="00B5015D"/>
    <w:rsid w:val="00B83011"/>
    <w:rsid w:val="00B97C35"/>
    <w:rsid w:val="00DF7234"/>
    <w:rsid w:val="00E17B9F"/>
    <w:rsid w:val="00E9215A"/>
    <w:rsid w:val="00F9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B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096FBE"/>
    <w:rPr>
      <w:color w:val="0000FF"/>
      <w:u w:val="single"/>
    </w:rPr>
  </w:style>
  <w:style w:type="paragraph" w:styleId="a5">
    <w:name w:val="Body Text"/>
    <w:basedOn w:val="a"/>
    <w:link w:val="a6"/>
    <w:rsid w:val="00096FB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32"/>
    </w:rPr>
  </w:style>
  <w:style w:type="character" w:customStyle="1" w:styleId="a6">
    <w:name w:val="Основной текст Знак"/>
    <w:basedOn w:val="a0"/>
    <w:link w:val="a5"/>
    <w:rsid w:val="00096FBE"/>
    <w:rPr>
      <w:rFonts w:ascii="Times New Roman" w:eastAsia="Times New Roman" w:hAnsi="Times New Roman" w:cs="Times New Roman"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7C16-4C20-41CC-A84C-98DB5FCE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10</cp:revision>
  <dcterms:created xsi:type="dcterms:W3CDTF">2016-09-04T12:11:00Z</dcterms:created>
  <dcterms:modified xsi:type="dcterms:W3CDTF">2022-07-06T09:38:00Z</dcterms:modified>
</cp:coreProperties>
</file>