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9" w:rsidRPr="006A7230" w:rsidRDefault="00574CC9" w:rsidP="00574CC9">
      <w:pPr>
        <w:numPr>
          <w:ilvl w:val="0"/>
          <w:numId w:val="1"/>
        </w:num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72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A7230" w:rsidRPr="006A7230" w:rsidRDefault="006A7230" w:rsidP="006A7230">
      <w:pPr>
        <w:pStyle w:val="a3"/>
        <w:ind w:left="945"/>
        <w:rPr>
          <w:rFonts w:ascii="Times New Roman" w:hAnsi="Times New Roman"/>
          <w:sz w:val="24"/>
          <w:szCs w:val="24"/>
        </w:rPr>
      </w:pPr>
      <w:r w:rsidRPr="006A7230">
        <w:rPr>
          <w:rFonts w:ascii="Times New Roman" w:hAnsi="Times New Roman"/>
          <w:sz w:val="24"/>
          <w:szCs w:val="24"/>
        </w:rPr>
        <w:t>Рассчитана на 8  часов, 0,75 учебных часа  в неделю (34 учебных недели)</w:t>
      </w:r>
      <w:proofErr w:type="gramStart"/>
      <w:r w:rsidRPr="006A723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A7230">
        <w:rPr>
          <w:rFonts w:ascii="Times New Roman" w:hAnsi="Times New Roman"/>
          <w:sz w:val="24"/>
          <w:szCs w:val="24"/>
        </w:rPr>
        <w:t xml:space="preserve"> контрольных работ (к/р)  - 1</w:t>
      </w:r>
    </w:p>
    <w:p w:rsidR="006A7230" w:rsidRPr="006A7230" w:rsidRDefault="006A7230" w:rsidP="006A7230">
      <w:pPr>
        <w:pStyle w:val="a3"/>
        <w:ind w:left="945"/>
        <w:rPr>
          <w:rFonts w:ascii="Times New Roman" w:hAnsi="Times New Roman"/>
          <w:sz w:val="24"/>
          <w:szCs w:val="24"/>
        </w:rPr>
      </w:pPr>
      <w:r w:rsidRPr="006A72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– 2</w:t>
      </w:r>
      <w:r w:rsidRPr="006A7230">
        <w:rPr>
          <w:rFonts w:ascii="Times New Roman" w:hAnsi="Times New Roman"/>
          <w:sz w:val="24"/>
          <w:szCs w:val="24"/>
        </w:rPr>
        <w:t xml:space="preserve"> урока </w:t>
      </w:r>
    </w:p>
    <w:p w:rsidR="006A7230" w:rsidRPr="006A7230" w:rsidRDefault="006A7230" w:rsidP="006A7230">
      <w:pPr>
        <w:pStyle w:val="a3"/>
        <w:ind w:left="945"/>
        <w:rPr>
          <w:rFonts w:ascii="Times New Roman" w:hAnsi="Times New Roman"/>
          <w:sz w:val="24"/>
          <w:szCs w:val="24"/>
        </w:rPr>
      </w:pPr>
      <w:r w:rsidRPr="006A72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 – 2</w:t>
      </w:r>
      <w:r w:rsidRPr="006A7230">
        <w:rPr>
          <w:rFonts w:ascii="Times New Roman" w:hAnsi="Times New Roman"/>
          <w:sz w:val="24"/>
          <w:szCs w:val="24"/>
        </w:rPr>
        <w:t xml:space="preserve"> урока </w:t>
      </w:r>
    </w:p>
    <w:p w:rsidR="006A7230" w:rsidRDefault="006A7230" w:rsidP="006A7230">
      <w:pPr>
        <w:pStyle w:val="a3"/>
        <w:ind w:left="945"/>
        <w:rPr>
          <w:rFonts w:ascii="Times New Roman" w:hAnsi="Times New Roman"/>
          <w:sz w:val="24"/>
          <w:szCs w:val="24"/>
        </w:rPr>
      </w:pPr>
      <w:r w:rsidRPr="006A72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– 2 урок</w:t>
      </w:r>
    </w:p>
    <w:p w:rsidR="006A7230" w:rsidRPr="006A7230" w:rsidRDefault="006A7230" w:rsidP="006A7230">
      <w:pPr>
        <w:pStyle w:val="a3"/>
        <w:ind w:left="9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– 2 урока</w:t>
      </w:r>
    </w:p>
    <w:p w:rsidR="00574CC9" w:rsidRPr="00072454" w:rsidRDefault="00574CC9" w:rsidP="00574CC9">
      <w:pPr>
        <w:spacing w:line="2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B652E">
        <w:rPr>
          <w:rFonts w:ascii="Times New Roman" w:hAnsi="Times New Roman"/>
          <w:b/>
          <w:color w:val="000000"/>
          <w:sz w:val="24"/>
          <w:szCs w:val="24"/>
        </w:rPr>
        <w:t>Составлена на основе:</w:t>
      </w:r>
    </w:p>
    <w:p w:rsidR="00574CC9" w:rsidRPr="00FB652E" w:rsidRDefault="00574CC9" w:rsidP="00574CC9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1897 - </w:t>
      </w:r>
      <w:hyperlink r:id="rId5" w:history="1">
        <w:r w:rsidRPr="00FB652E">
          <w:rPr>
            <w:rStyle w:val="a4"/>
            <w:rFonts w:ascii="Times New Roman" w:hAnsi="Times New Roman"/>
            <w:bCs/>
            <w:sz w:val="24"/>
            <w:szCs w:val="24"/>
          </w:rPr>
          <w:t>http://standart.edu.ru</w:t>
        </w:r>
      </w:hyperlink>
    </w:p>
    <w:p w:rsidR="00574CC9" w:rsidRPr="00FB652E" w:rsidRDefault="00574CC9" w:rsidP="00574CC9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Примерная программа по обществознанию. 5-9 классы. – Примерные программы по учебным предметам. Обществознание. 5-9 классы: проект -  М: Просвещение, 2011.- (Стандарты второго поколения).</w:t>
      </w:r>
    </w:p>
    <w:p w:rsidR="00574CC9" w:rsidRPr="00FB652E" w:rsidRDefault="00574CC9" w:rsidP="00574CC9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М: Просвещение, 2011.- (Стандарты второго поколения).</w:t>
      </w:r>
    </w:p>
    <w:p w:rsidR="00574CC9" w:rsidRPr="00FB652E" w:rsidRDefault="00574CC9" w:rsidP="00574CC9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общеобразовательных учреждений / Л.Н.Боголюбов, Н.И.Городецкая, Л.Ф.Иванова и др. – М.: Просвещение, 2011.</w:t>
      </w:r>
    </w:p>
    <w:p w:rsidR="00574CC9" w:rsidRPr="00FB652E" w:rsidRDefault="00574CC9" w:rsidP="00574CC9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Тематическое планирование курса обществознания для 5-9 классов. 5 класс. - Обществознание. Рабочие программы к предметной линии учебников под редакцией Л.Н.Боголюбова. 5-9 классы: пособие для учителей общеобразовательных учреждений / Л.Н.Боголюбов, Н.И.Городецкая, Л.Ф.Иванова и др. – М.: Просвещение, 2011.</w:t>
      </w:r>
    </w:p>
    <w:p w:rsidR="00574CC9" w:rsidRPr="00FB652E" w:rsidRDefault="00574CC9" w:rsidP="00574C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 xml:space="preserve">Положение о рабочей программе учителя, работающего по ФГОС ООО. </w:t>
      </w:r>
    </w:p>
    <w:p w:rsidR="00574CC9" w:rsidRPr="00FB652E" w:rsidRDefault="00574CC9" w:rsidP="00574C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Фундаментальное ядро содержания общего образования/ </w:t>
      </w:r>
      <w:proofErr w:type="spell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Рос</w:t>
      </w:r>
      <w:proofErr w:type="gram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.а</w:t>
      </w:r>
      <w:proofErr w:type="gram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кад</w:t>
      </w:r>
      <w:proofErr w:type="spell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наук, Рос. акад. образования; под ред. В.В. Козлова, А.М. </w:t>
      </w:r>
      <w:proofErr w:type="spell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Кондакова</w:t>
      </w:r>
      <w:proofErr w:type="spell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4-е изд., </w:t>
      </w:r>
      <w:proofErr w:type="spell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дораб</w:t>
      </w:r>
      <w:proofErr w:type="spell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. — М.</w:t>
      </w:r>
      <w:proofErr w:type="gram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Просвещение, 2011. – 79 с. – (Стандарты второго поколения).</w:t>
      </w:r>
    </w:p>
    <w:p w:rsidR="00574CC9" w:rsidRPr="00FB652E" w:rsidRDefault="00574CC9" w:rsidP="00574C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Асмолова</w:t>
      </w:r>
      <w:proofErr w:type="spell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. – 2-е изд. – М.: Просвещение, 2011. – 159 с.</w:t>
      </w:r>
    </w:p>
    <w:p w:rsidR="00574CC9" w:rsidRPr="00FB652E" w:rsidRDefault="00574CC9" w:rsidP="00574C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574CC9" w:rsidRPr="00FB652E" w:rsidRDefault="00574CC9" w:rsidP="00574C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Письма </w:t>
      </w:r>
      <w:proofErr w:type="spellStart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FB6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№08-761 от 25.05.2015 г. «Об изучении предметных </w:t>
      </w:r>
      <w:r w:rsidRPr="00FB652E">
        <w:rPr>
          <w:rFonts w:ascii="Times New Roman" w:hAnsi="Times New Roman"/>
          <w:sz w:val="24"/>
          <w:szCs w:val="24"/>
        </w:rPr>
        <w:t>областей: "Основы религиозных культур и светской этики" и "Основы духовно-нравственной культуры народов России" в программу внесены изменения: добавлены темы уроков – «Гражданин России», «Порядочность», «Совесть», «Доверие и доверчивость», «Традиции воспитания», «Честь и достоинство», «Терпимость и терпение», «Мои права и обязанности», «Учись учиться».</w:t>
      </w:r>
    </w:p>
    <w:p w:rsidR="00574CC9" w:rsidRPr="00FB652E" w:rsidRDefault="00574CC9" w:rsidP="00574C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lastRenderedPageBreak/>
        <w:t>Устав МОУ «Шипицынская СОШ»</w:t>
      </w:r>
    </w:p>
    <w:p w:rsidR="00574CC9" w:rsidRPr="00FB652E" w:rsidRDefault="00574CC9" w:rsidP="00574C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Основная образовательная программа МОУ «Шипицынская СОШ»;</w:t>
      </w:r>
    </w:p>
    <w:p w:rsidR="00574CC9" w:rsidRPr="00FB652E" w:rsidRDefault="00574CC9" w:rsidP="00574C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52E">
        <w:rPr>
          <w:rFonts w:ascii="Times New Roman" w:hAnsi="Times New Roman"/>
          <w:bCs/>
          <w:sz w:val="24"/>
          <w:szCs w:val="24"/>
        </w:rPr>
        <w:t>Положение о рабочей программе учителя МБОУ «Шипицынская СОШ»</w:t>
      </w:r>
    </w:p>
    <w:p w:rsidR="00574CC9" w:rsidRPr="00FB652E" w:rsidRDefault="00574CC9" w:rsidP="00574CC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CC9" w:rsidRPr="00701BDD" w:rsidRDefault="00574CC9" w:rsidP="00574CC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72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8A723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Предметными результатами освоения выпускниками основной школы содержания</w:t>
      </w:r>
      <w:r w:rsidRPr="008A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по обществознанию являются в сфере:</w:t>
      </w:r>
      <w:r w:rsidRPr="008A723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t>познавательной</w:t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t>ценностно-мотивационной</w:t>
      </w:r>
      <w:r w:rsidRPr="00701BDD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t>трудовой</w:t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особенностей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1BDD">
        <w:rPr>
          <w:rFonts w:ascii="Times New Roman" w:eastAsia="Times New Roman" w:hAnsi="Times New Roman"/>
          <w:sz w:val="24"/>
          <w:szCs w:val="24"/>
          <w:lang w:eastAsia="ru-RU"/>
        </w:rPr>
        <w:t>эстетической</w:t>
      </w:r>
      <w:r w:rsidRPr="00701BDD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знание определяющих признаков коммуникативной деятельности в сравнении с другими видами деятельности;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FB652E"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574CC9" w:rsidRPr="00FA44D3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44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3. Содержание учебного предмета обществознание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D">
        <w:rPr>
          <w:rFonts w:ascii="Times New Roman" w:hAnsi="Times New Roman"/>
          <w:b/>
          <w:sz w:val="24"/>
          <w:szCs w:val="24"/>
        </w:rPr>
        <w:t>Содержание первого этапа курса (5-7 классы),</w:t>
      </w:r>
      <w:r w:rsidRPr="00FB652E"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FB652E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FB652E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FB652E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sz w:val="24"/>
          <w:szCs w:val="24"/>
        </w:rPr>
        <w:t xml:space="preserve">              В 5 классе содержание курса носит преимущественно про</w:t>
      </w:r>
      <w:r w:rsidRPr="00FB652E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FB652E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FB652E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FB652E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FB652E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 w:rsidRPr="00FB652E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FB652E">
        <w:rPr>
          <w:rFonts w:ascii="Times New Roman" w:hAnsi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 w:rsidRPr="00FB652E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sz w:val="24"/>
          <w:szCs w:val="24"/>
        </w:rPr>
        <w:t xml:space="preserve">          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FB652E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FB652E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FB652E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sz w:val="24"/>
          <w:szCs w:val="24"/>
        </w:rPr>
        <w:t xml:space="preserve">          В 7 классе школьники проходят важный рубеж своего соци</w:t>
      </w:r>
      <w:r w:rsidRPr="00FB652E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FB652E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FB652E">
        <w:rPr>
          <w:rFonts w:ascii="Times New Roman" w:hAnsi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 w:rsidRPr="00FB652E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FB652E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FB652E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FB652E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FB652E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 w:rsidRPr="00FB652E">
        <w:rPr>
          <w:rFonts w:ascii="Times New Roman" w:hAnsi="Times New Roman"/>
          <w:sz w:val="24"/>
          <w:szCs w:val="24"/>
        </w:rPr>
        <w:softHyphen/>
        <w:t xml:space="preserve">номических отношениях» - даёт </w:t>
      </w:r>
      <w:r w:rsidRPr="00FB652E">
        <w:rPr>
          <w:rFonts w:ascii="Times New Roman" w:hAnsi="Times New Roman"/>
          <w:sz w:val="24"/>
          <w:szCs w:val="24"/>
        </w:rPr>
        <w:lastRenderedPageBreak/>
        <w:t>представление о таких про</w:t>
      </w:r>
      <w:r w:rsidRPr="00FB652E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 w:rsidRPr="00FB652E">
        <w:rPr>
          <w:rFonts w:ascii="Times New Roman" w:hAnsi="Times New Roman"/>
          <w:sz w:val="24"/>
          <w:szCs w:val="24"/>
        </w:rPr>
        <w:softHyphen/>
        <w:t>лизуется её важнейшая роль в обществе - создание матери</w:t>
      </w:r>
      <w:r w:rsidRPr="00FB652E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FB652E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-потребителей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D">
        <w:rPr>
          <w:rFonts w:ascii="Times New Roman" w:hAnsi="Times New Roman"/>
          <w:b/>
          <w:sz w:val="24"/>
          <w:szCs w:val="24"/>
        </w:rPr>
        <w:t xml:space="preserve">          На втором этапе курса для старших подростков (8-9 клас</w:t>
      </w:r>
      <w:r w:rsidRPr="00701BDD">
        <w:rPr>
          <w:rFonts w:ascii="Times New Roman" w:hAnsi="Times New Roman"/>
          <w:b/>
          <w:sz w:val="24"/>
          <w:szCs w:val="24"/>
        </w:rPr>
        <w:softHyphen/>
        <w:t>сы)</w:t>
      </w:r>
      <w:r w:rsidRPr="00FB652E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FB652E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FB652E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 w:rsidRPr="00FB652E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FB652E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FB652E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FB652E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FB652E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FB652E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- эко</w:t>
      </w:r>
      <w:r w:rsidRPr="00FB652E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FB652E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FB652E"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FB652E"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FB652E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574CC9" w:rsidRPr="00FB652E" w:rsidRDefault="00574CC9" w:rsidP="0057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sz w:val="24"/>
          <w:szCs w:val="24"/>
        </w:rPr>
        <w:t xml:space="preserve">     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FB652E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 w:rsidRPr="00FB652E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FB652E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FB652E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52E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Как человек познаёт мир и самого себя. Образование и са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Гражданско-правовое положение личности в обществе. Юные граждане России: какие права человек получает от рождения.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Российское общество в начале </w:t>
      </w:r>
      <w:r w:rsidRPr="00FB65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574CC9" w:rsidRPr="00FB652E" w:rsidRDefault="00574CC9" w:rsidP="00574C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Ресурсы и возможности развития нашей страны: какие за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574CC9" w:rsidRPr="00FB652E" w:rsidRDefault="00574CC9" w:rsidP="005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Место России среди других государств мира.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СОЦИАЛЬНЫЕ НОРМЫ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574CC9" w:rsidRPr="003F31D8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F31D8">
        <w:rPr>
          <w:rFonts w:ascii="Times New Roman" w:hAnsi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lastRenderedPageBreak/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574CC9" w:rsidRPr="003F31D8" w:rsidRDefault="00574CC9" w:rsidP="00574C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1D8">
        <w:rPr>
          <w:rFonts w:ascii="Times New Roman" w:hAnsi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574CC9" w:rsidRPr="003F31D8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экономических отношениях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семьи. Прожиточный минимум. Семейное по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Права потребителя.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74CC9" w:rsidRPr="00FB652E" w:rsidRDefault="00574CC9" w:rsidP="00574CC9">
      <w:pPr>
        <w:spacing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Органы власти Российской Федерации. Органы законода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Глобализация и её противоречия.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574CC9" w:rsidRPr="00FB652E" w:rsidRDefault="00574CC9" w:rsidP="0057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5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r w:rsidRPr="00FB652E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FB65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меняющемся обществе </w:t>
      </w:r>
    </w:p>
    <w:p w:rsidR="00574CC9" w:rsidRPr="00FB652E" w:rsidRDefault="00574CC9" w:rsidP="00574CC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52E">
        <w:rPr>
          <w:rFonts w:ascii="Times New Roman" w:eastAsia="Times New Roman" w:hAnsi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FB652E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574CC9" w:rsidRPr="00FB652E" w:rsidRDefault="00574CC9" w:rsidP="00574CC9">
      <w:pPr>
        <w:rPr>
          <w:rFonts w:ascii="Times New Roman" w:hAnsi="Times New Roman"/>
          <w:b/>
          <w:sz w:val="24"/>
          <w:szCs w:val="24"/>
        </w:rPr>
      </w:pPr>
    </w:p>
    <w:p w:rsidR="00574CC9" w:rsidRPr="00FB652E" w:rsidRDefault="00574CC9" w:rsidP="00574CC9">
      <w:pPr>
        <w:rPr>
          <w:rFonts w:ascii="Times New Roman" w:hAnsi="Times New Roman"/>
          <w:b/>
          <w:sz w:val="24"/>
          <w:szCs w:val="24"/>
        </w:rPr>
      </w:pPr>
    </w:p>
    <w:p w:rsidR="00574CC9" w:rsidRPr="00FB652E" w:rsidRDefault="00574CC9" w:rsidP="00574CC9">
      <w:pPr>
        <w:rPr>
          <w:rFonts w:ascii="Times New Roman" w:hAnsi="Times New Roman"/>
          <w:b/>
          <w:sz w:val="24"/>
          <w:szCs w:val="24"/>
        </w:rPr>
      </w:pPr>
    </w:p>
    <w:p w:rsidR="00574CC9" w:rsidRPr="00FB652E" w:rsidRDefault="00574CC9" w:rsidP="00574CC9">
      <w:pPr>
        <w:rPr>
          <w:rFonts w:ascii="Times New Roman" w:hAnsi="Times New Roman"/>
          <w:b/>
          <w:sz w:val="24"/>
          <w:szCs w:val="24"/>
        </w:rPr>
      </w:pPr>
    </w:p>
    <w:p w:rsidR="00574CC9" w:rsidRPr="00FB652E" w:rsidRDefault="00574CC9" w:rsidP="00574CC9">
      <w:pPr>
        <w:rPr>
          <w:rFonts w:ascii="Times New Roman" w:hAnsi="Times New Roman"/>
          <w:b/>
          <w:sz w:val="24"/>
          <w:szCs w:val="24"/>
        </w:rPr>
      </w:pPr>
    </w:p>
    <w:p w:rsidR="004D31CB" w:rsidRPr="00FA44D3" w:rsidRDefault="004D31CB" w:rsidP="004D3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4D3">
        <w:rPr>
          <w:rFonts w:ascii="Times New Roman" w:hAnsi="Times New Roman"/>
          <w:b/>
          <w:sz w:val="28"/>
          <w:szCs w:val="28"/>
        </w:rPr>
        <w:t>4. Учебно-тематическое планирование 6 класс</w:t>
      </w:r>
    </w:p>
    <w:tbl>
      <w:tblPr>
        <w:tblpPr w:leftFromText="180" w:rightFromText="180" w:horzAnchor="margin" w:tblpY="600"/>
        <w:tblW w:w="15173" w:type="dxa"/>
        <w:tblLayout w:type="fixed"/>
        <w:tblLook w:val="0000"/>
      </w:tblPr>
      <w:tblGrid>
        <w:gridCol w:w="709"/>
        <w:gridCol w:w="2699"/>
        <w:gridCol w:w="3543"/>
        <w:gridCol w:w="8222"/>
      </w:tblGrid>
      <w:tr w:rsidR="004D31CB" w:rsidRPr="00B36C31" w:rsidTr="003B2624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1CB" w:rsidRPr="00B36C31" w:rsidTr="003B2624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1CB" w:rsidRPr="00B36C31" w:rsidTr="003B2624">
        <w:tc>
          <w:tcPr>
            <w:tcW w:w="1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4D31C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(2 часа)</w:t>
            </w:r>
          </w:p>
        </w:tc>
      </w:tr>
      <w:tr w:rsidR="004D31CB" w:rsidRPr="00B36C31" w:rsidTr="004C3B85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материалом)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4D31CB" w:rsidRPr="00B36C31" w:rsidRDefault="004D31CB" w:rsidP="00593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2.Индивидуальность - плохо или хорошо?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Сильная лич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ность - какая она?</w:t>
            </w:r>
          </w:p>
          <w:p w:rsidR="004D31CB" w:rsidRPr="00B36C31" w:rsidRDefault="004D31CB" w:rsidP="003B26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1.Познание мира и себя</w:t>
            </w:r>
          </w:p>
          <w:p w:rsidR="004D31CB" w:rsidRPr="00B36C31" w:rsidRDefault="004D31CB" w:rsidP="003B26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Что такое самосознание</w:t>
            </w:r>
          </w:p>
          <w:p w:rsidR="004D31CB" w:rsidRPr="00B36C31" w:rsidRDefault="004D31CB" w:rsidP="00312E62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На что ты способен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4D31CB" w:rsidRPr="00B36C31" w:rsidRDefault="004D31CB" w:rsidP="004C3B85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</w:tr>
      <w:tr w:rsidR="004D31CB" w:rsidRPr="00B36C31" w:rsidTr="00BC1685">
        <w:trPr>
          <w:trHeight w:val="4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4D31CB" w:rsidRPr="00B36C31" w:rsidRDefault="0000082A" w:rsidP="003B2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Отрочество – особая пора</w:t>
            </w:r>
          </w:p>
          <w:p w:rsidR="004D31CB" w:rsidRPr="00B36C31" w:rsidRDefault="004D31CB" w:rsidP="004D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1.Какие быва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ют потребности 2.Мир мыслей.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Мир чувств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 Слагаемые жизненного ус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пеха.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Привычка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к труду помога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Готовимся выбирать про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Поддержка близких – залог успеха.</w:t>
            </w:r>
          </w:p>
          <w:p w:rsidR="004D31CB" w:rsidRPr="00B36C31" w:rsidRDefault="004D31CB" w:rsidP="007915B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извлекать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1CB" w:rsidRPr="00B36C31" w:rsidRDefault="004D31CB" w:rsidP="00BC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1CB" w:rsidRPr="00B36C31" w:rsidTr="003B2624">
        <w:tc>
          <w:tcPr>
            <w:tcW w:w="1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(2 часа)</w:t>
            </w:r>
          </w:p>
        </w:tc>
      </w:tr>
      <w:tr w:rsidR="004D31CB" w:rsidRPr="00B36C31" w:rsidTr="00E8709E">
        <w:trPr>
          <w:trHeight w:val="5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B36C31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4D31CB" w:rsidRPr="00B36C31" w:rsidRDefault="004D31CB" w:rsidP="00F43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1.Какие отношения называются межлич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ностными.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2.Чувства — ос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3.Виды межличностных отношений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 Какие быва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ют группы.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Группы, кото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Кто может быть лидером. 4. Что можно, чего нельзя и что за это бы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вает.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5. О поощрени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ях и наказаниях</w:t>
            </w:r>
          </w:p>
          <w:p w:rsidR="004D31CB" w:rsidRPr="00B36C31" w:rsidRDefault="004D31CB" w:rsidP="00C845E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6. С какой груп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4D31CB" w:rsidRPr="00B36C31" w:rsidRDefault="004D31CB" w:rsidP="003B2624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4D31CB" w:rsidRPr="00B36C31" w:rsidRDefault="004D31CB" w:rsidP="00E8709E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</w:tr>
      <w:tr w:rsidR="004D31CB" w:rsidRPr="00B36C31" w:rsidTr="006147D4">
        <w:trPr>
          <w:trHeight w:val="4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(комбинированный)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4D31CB" w:rsidRPr="00B36C31" w:rsidRDefault="004D31CB" w:rsidP="008877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B36C31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1.Что такое общение.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2.Каковы цели общения.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3.Как люди общаются.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4.Особенности общения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ми, старшими и младшими.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5.«Слово — се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ние – золото»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1.Как возникает межличностный конфликт.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«Семь раз отмерь…».</w:t>
            </w:r>
          </w:p>
          <w:p w:rsidR="004D31CB" w:rsidRPr="00B36C31" w:rsidRDefault="004D31CB" w:rsidP="004E331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Как не проиграть в конфликте.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4D31CB" w:rsidRPr="00B36C31" w:rsidRDefault="004D31CB" w:rsidP="006147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анализировать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</w:tr>
      <w:tr w:rsidR="004D31CB" w:rsidRPr="00B36C31" w:rsidTr="003B2624">
        <w:tc>
          <w:tcPr>
            <w:tcW w:w="1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4D31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(4 часа)</w:t>
            </w:r>
          </w:p>
        </w:tc>
      </w:tr>
      <w:tr w:rsidR="004D31CB" w:rsidRPr="00B36C31" w:rsidTr="003B2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B36C31">
              <w:rPr>
                <w:rFonts w:ascii="Times New Roman" w:hAnsi="Times New Roman"/>
                <w:i/>
                <w:sz w:val="24"/>
                <w:szCs w:val="24"/>
              </w:rPr>
              <w:softHyphen/>
              <w:t>лом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Пр. р. №3 «Создание плаката «Золотое правило морали»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1.Что такое добро. Кого называют добрым.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Доброе – значит хорошее.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Главное правило  доброго человека.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4D31CB" w:rsidRPr="00B36C31" w:rsidRDefault="004D31CB" w:rsidP="003B2624">
            <w:pPr>
              <w:pStyle w:val="a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</w:tr>
      <w:tr w:rsidR="004D31CB" w:rsidRPr="00B36C31" w:rsidTr="003B2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B36C31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1.Что такое страх.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Смелость города берет.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3. Имей сме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лость сказать злу «нет».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1CB" w:rsidRPr="00B36C31" w:rsidTr="003B2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B36C31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1.Что такое гу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2.Прояви вни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B36C31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</w:t>
            </w:r>
            <w:r w:rsidRPr="00B36C31">
              <w:rPr>
                <w:rFonts w:ascii="Times New Roman" w:hAnsi="Times New Roman"/>
                <w:sz w:val="24"/>
                <w:szCs w:val="24"/>
              </w:rPr>
              <w:lastRenderedPageBreak/>
              <w:t>нуждающимся в нём</w:t>
            </w:r>
          </w:p>
        </w:tc>
      </w:tr>
      <w:tr w:rsidR="004D31CB" w:rsidRPr="00B36C31" w:rsidTr="003B2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 xml:space="preserve"> Нравственные основы жизни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К./ р. №3«Нравственные основы жизни»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B36C31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6C31">
              <w:rPr>
                <w:rFonts w:ascii="Times New Roman" w:hAnsi="Times New Roman"/>
                <w:sz w:val="24"/>
                <w:szCs w:val="24"/>
              </w:rPr>
              <w:t>2. Письменные задания по теме урока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CB" w:rsidRPr="006A7230" w:rsidRDefault="004D31CB" w:rsidP="003B26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A723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6A7230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6A7230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6A7230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4D31CB" w:rsidRPr="00B36C31" w:rsidRDefault="004D31CB" w:rsidP="003B26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723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A723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6A723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</w:tr>
    </w:tbl>
    <w:p w:rsidR="004D31CB" w:rsidRPr="00B36C31" w:rsidRDefault="004D31CB" w:rsidP="004D31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D31CB" w:rsidRPr="00B36C31" w:rsidRDefault="004D31CB" w:rsidP="004D31C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5F71" w:rsidRDefault="00D85F71"/>
    <w:sectPr w:rsidR="00D85F71" w:rsidSect="004D3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A56"/>
    <w:multiLevelType w:val="hybridMultilevel"/>
    <w:tmpl w:val="EF2E7E00"/>
    <w:lvl w:ilvl="0" w:tplc="5D3673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F1891"/>
    <w:multiLevelType w:val="hybridMultilevel"/>
    <w:tmpl w:val="9F425700"/>
    <w:lvl w:ilvl="0" w:tplc="585C59F6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56"/>
    <w:rsid w:val="0000082A"/>
    <w:rsid w:val="00294556"/>
    <w:rsid w:val="004243F8"/>
    <w:rsid w:val="004D31CB"/>
    <w:rsid w:val="005538E7"/>
    <w:rsid w:val="00574CC9"/>
    <w:rsid w:val="006A7230"/>
    <w:rsid w:val="00CB3BCB"/>
    <w:rsid w:val="00D85F71"/>
    <w:rsid w:val="00D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C9"/>
    <w:pPr>
      <w:ind w:left="720"/>
      <w:contextualSpacing/>
    </w:pPr>
  </w:style>
  <w:style w:type="character" w:styleId="a4">
    <w:name w:val="Hyperlink"/>
    <w:uiPriority w:val="99"/>
    <w:unhideWhenUsed/>
    <w:rsid w:val="00574CC9"/>
    <w:rPr>
      <w:color w:val="0000FF"/>
      <w:u w:val="single"/>
    </w:rPr>
  </w:style>
  <w:style w:type="paragraph" w:styleId="a5">
    <w:name w:val="No Spacing"/>
    <w:link w:val="a6"/>
    <w:uiPriority w:val="1"/>
    <w:qFormat/>
    <w:rsid w:val="00574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74C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2021-09-16T05:59:00Z</dcterms:created>
  <dcterms:modified xsi:type="dcterms:W3CDTF">2022-07-06T08:49:00Z</dcterms:modified>
</cp:coreProperties>
</file>