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52" w:rsidRPr="00107CED" w:rsidRDefault="00DE7D52" w:rsidP="00FF446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ED">
        <w:rPr>
          <w:rFonts w:ascii="Times New Roman" w:hAnsi="Times New Roman" w:cs="Times New Roman"/>
          <w:b/>
          <w:sz w:val="28"/>
          <w:szCs w:val="28"/>
        </w:rPr>
        <w:t xml:space="preserve">Алгоритм действий специалистов образовательного учреждения </w:t>
      </w:r>
      <w:r w:rsidR="00107CED">
        <w:rPr>
          <w:rFonts w:ascii="Times New Roman" w:hAnsi="Times New Roman" w:cs="Times New Roman"/>
          <w:b/>
          <w:sz w:val="28"/>
          <w:szCs w:val="28"/>
        </w:rPr>
        <w:br/>
      </w:r>
      <w:r w:rsidRPr="00107CED">
        <w:rPr>
          <w:rFonts w:ascii="Times New Roman" w:hAnsi="Times New Roman" w:cs="Times New Roman"/>
          <w:b/>
          <w:sz w:val="28"/>
          <w:szCs w:val="28"/>
        </w:rPr>
        <w:t>при угрозе суицида у несовершеннолетнего</w:t>
      </w:r>
    </w:p>
    <w:p w:rsidR="00DE7D52" w:rsidRPr="00107CED" w:rsidRDefault="00DE7D52" w:rsidP="00DE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ED">
        <w:rPr>
          <w:rFonts w:ascii="Times New Roman" w:hAnsi="Times New Roman" w:cs="Times New Roman"/>
          <w:b/>
          <w:sz w:val="28"/>
          <w:szCs w:val="28"/>
        </w:rPr>
        <w:t>(в том числе при выявлении информации о суицидальной активности несовершеннолетнего в сети Интернет)</w:t>
      </w:r>
    </w:p>
    <w:p w:rsidR="00DE7D52" w:rsidRDefault="00DE7D52" w:rsidP="00DE7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D52" w:rsidRDefault="00DE7D52" w:rsidP="0040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Cs/>
          <w:noProof/>
          <w:lang w:eastAsia="ru-RU"/>
        </w:rPr>
        <w:drawing>
          <wp:inline distT="0" distB="0" distL="0" distR="0">
            <wp:extent cx="5815584" cy="7520026"/>
            <wp:effectExtent l="76200" t="19050" r="70866" b="61874"/>
            <wp:docPr id="8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E7D52" w:rsidRDefault="00DE7D52" w:rsidP="0040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DC1" w:rsidRDefault="00CE4DC1" w:rsidP="0040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DC1" w:rsidRDefault="00CE4DC1" w:rsidP="0040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95B" w:rsidRDefault="0040795B" w:rsidP="0040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Pr="000D33E4">
        <w:rPr>
          <w:rFonts w:ascii="Times New Roman" w:hAnsi="Times New Roman" w:cs="Times New Roman"/>
          <w:b/>
          <w:sz w:val="28"/>
          <w:szCs w:val="28"/>
        </w:rPr>
        <w:t>Индикаторы суицидального риска</w:t>
      </w:r>
      <w:r w:rsidR="00CE4DC1">
        <w:rPr>
          <w:rFonts w:ascii="Times New Roman" w:hAnsi="Times New Roman" w:cs="Times New Roman"/>
          <w:b/>
          <w:sz w:val="28"/>
          <w:szCs w:val="28"/>
        </w:rPr>
        <w:t>:</w:t>
      </w:r>
    </w:p>
    <w:p w:rsidR="0040795B" w:rsidRPr="0040795B" w:rsidRDefault="00CE4DC1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795B" w:rsidRPr="0040795B">
        <w:rPr>
          <w:rFonts w:ascii="Times New Roman" w:hAnsi="Times New Roman" w:cs="Times New Roman"/>
          <w:sz w:val="28"/>
          <w:szCs w:val="28"/>
        </w:rPr>
        <w:t xml:space="preserve">употребление ПАВ, курение, </w:t>
      </w:r>
      <w:proofErr w:type="spellStart"/>
      <w:r w:rsidR="0040795B" w:rsidRPr="0040795B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40795B" w:rsidRPr="0040795B">
        <w:rPr>
          <w:rFonts w:ascii="Times New Roman" w:hAnsi="Times New Roman" w:cs="Times New Roman"/>
          <w:sz w:val="28"/>
          <w:szCs w:val="28"/>
        </w:rPr>
        <w:t xml:space="preserve"> поведение;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 уходы из дома, самоизоляция;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 xml:space="preserve">-  изменение привычек (пренебрежение внешним видом, неряшливость и др.); </w:t>
      </w:r>
      <w:r w:rsidR="00CE4DC1">
        <w:rPr>
          <w:rFonts w:ascii="Times New Roman" w:hAnsi="Times New Roman" w:cs="Times New Roman"/>
          <w:sz w:val="28"/>
          <w:szCs w:val="28"/>
        </w:rPr>
        <w:t xml:space="preserve">- </w:t>
      </w:r>
      <w:r w:rsidRPr="0040795B">
        <w:rPr>
          <w:rFonts w:ascii="Times New Roman" w:hAnsi="Times New Roman" w:cs="Times New Roman"/>
          <w:sz w:val="28"/>
          <w:szCs w:val="28"/>
        </w:rPr>
        <w:t>утрата интересов, мотивации к деятельности</w:t>
      </w:r>
      <w:r w:rsidR="00CE4DC1">
        <w:rPr>
          <w:rFonts w:ascii="Times New Roman" w:hAnsi="Times New Roman" w:cs="Times New Roman"/>
          <w:sz w:val="28"/>
          <w:szCs w:val="28"/>
        </w:rPr>
        <w:t>,</w:t>
      </w:r>
      <w:r w:rsidRPr="0040795B">
        <w:rPr>
          <w:rFonts w:ascii="Times New Roman" w:hAnsi="Times New Roman" w:cs="Times New Roman"/>
          <w:sz w:val="28"/>
          <w:szCs w:val="28"/>
        </w:rPr>
        <w:t xml:space="preserve"> апатия;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внезапные изменения в поведении, нетипичное поведение для данного ребенка;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резкая утрата интереса к учебе, снижение успеваемости, сопровождающееся жалобами на отсутствие настроения, нежелание что-либо делать, отсутствие сил;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склонность к рискованным поступкам, нарушения дисциплины;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 xml:space="preserve">- агрессивное и </w:t>
      </w:r>
      <w:proofErr w:type="spellStart"/>
      <w:r w:rsidRPr="0040795B">
        <w:rPr>
          <w:rFonts w:ascii="Times New Roman" w:hAnsi="Times New Roman" w:cs="Times New Roman"/>
          <w:sz w:val="28"/>
          <w:szCs w:val="28"/>
        </w:rPr>
        <w:t>аутоагрессивное</w:t>
      </w:r>
      <w:proofErr w:type="spellEnd"/>
      <w:r w:rsidRPr="0040795B">
        <w:rPr>
          <w:rFonts w:ascii="Times New Roman" w:hAnsi="Times New Roman" w:cs="Times New Roman"/>
          <w:sz w:val="28"/>
          <w:szCs w:val="28"/>
        </w:rPr>
        <w:t xml:space="preserve"> поведение;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 xml:space="preserve">- раздача вещей, ритуалы прощания, прощальные записки (в т.ч. </w:t>
      </w:r>
      <w:r w:rsidR="00CE4DC1">
        <w:rPr>
          <w:rFonts w:ascii="Times New Roman" w:hAnsi="Times New Roman" w:cs="Times New Roman"/>
          <w:sz w:val="28"/>
          <w:szCs w:val="28"/>
        </w:rPr>
        <w:t xml:space="preserve">в </w:t>
      </w:r>
      <w:r w:rsidRPr="0040795B">
        <w:rPr>
          <w:rFonts w:ascii="Times New Roman" w:hAnsi="Times New Roman" w:cs="Times New Roman"/>
          <w:sz w:val="28"/>
          <w:szCs w:val="28"/>
        </w:rPr>
        <w:t>сети Интернет);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интерес к депрессивной музыке, кинофильмам, субкультурам</w:t>
      </w:r>
      <w:r w:rsidR="00CE4DC1">
        <w:rPr>
          <w:rFonts w:ascii="Times New Roman" w:hAnsi="Times New Roman" w:cs="Times New Roman"/>
          <w:sz w:val="28"/>
          <w:szCs w:val="28"/>
        </w:rPr>
        <w:t>,</w:t>
      </w:r>
      <w:r w:rsidRPr="0040795B">
        <w:rPr>
          <w:rFonts w:ascii="Times New Roman" w:hAnsi="Times New Roman" w:cs="Times New Roman"/>
          <w:sz w:val="28"/>
          <w:szCs w:val="28"/>
        </w:rPr>
        <w:t xml:space="preserve"> эксплуатирующим тему смерти, депрессии, суицида;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поисковые запросы в сети Интернет на тему смерти, суицида, способов совершения самоубийства;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795B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40795B">
        <w:rPr>
          <w:rFonts w:ascii="Times New Roman" w:hAnsi="Times New Roman" w:cs="Times New Roman"/>
          <w:sz w:val="28"/>
          <w:szCs w:val="28"/>
        </w:rPr>
        <w:t xml:space="preserve"> поведение, действия иммитирующие суицид («игры» в удушение, иммитация на теле следов удушения, порезов);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 xml:space="preserve">- косвенные высказывания «Скоро все закончится», «Ничего уже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>не важно», «Без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5B">
        <w:rPr>
          <w:rFonts w:ascii="Times New Roman" w:hAnsi="Times New Roman" w:cs="Times New Roman"/>
          <w:sz w:val="28"/>
          <w:szCs w:val="28"/>
        </w:rPr>
        <w:t xml:space="preserve"> всем будет лучше» и т.д.;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нежелание идти домой после школы, страх перед родителями;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шутки, ироничные высказывания на тему смерти и суицида, похорон;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 xml:space="preserve">- прямые сообщения о суицидальных намерениях, сообщения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>о конкретном плане суицида;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негативные оценки своей личности, окружающего мира и будущего;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чувство беспомощности/бессилия/безнадежности;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переживание горя, признаки депрессии, тревоги;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подавленное настроение, чувство тоски;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 xml:space="preserve">- чувство вины, </w:t>
      </w:r>
      <w:proofErr w:type="spellStart"/>
      <w:r w:rsidRPr="0040795B">
        <w:rPr>
          <w:rFonts w:ascii="Times New Roman" w:hAnsi="Times New Roman" w:cs="Times New Roman"/>
          <w:sz w:val="28"/>
          <w:szCs w:val="28"/>
        </w:rPr>
        <w:t>малозначимости</w:t>
      </w:r>
      <w:proofErr w:type="spellEnd"/>
      <w:r w:rsidRPr="0040795B">
        <w:rPr>
          <w:rFonts w:ascii="Times New Roman" w:hAnsi="Times New Roman" w:cs="Times New Roman"/>
          <w:sz w:val="28"/>
          <w:szCs w:val="28"/>
        </w:rPr>
        <w:t xml:space="preserve"> («Никто не любит», «Никому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>не нужен», «Я хуже других»;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эмоциональная неустойчивость, повышенная слезливость, плаксивость;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 возбуждение, агрессия, ненависть к себе либо окружающим;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снижение аппетита, веса;</w:t>
      </w:r>
    </w:p>
    <w:p w:rsid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нарушения сна.</w:t>
      </w:r>
    </w:p>
    <w:p w:rsidR="00CE4DC1" w:rsidRPr="0040795B" w:rsidRDefault="00CE4DC1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95B" w:rsidRPr="000D33E4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E4">
        <w:rPr>
          <w:rFonts w:ascii="Times New Roman" w:hAnsi="Times New Roman" w:cs="Times New Roman"/>
          <w:b/>
          <w:sz w:val="28"/>
          <w:szCs w:val="28"/>
        </w:rPr>
        <w:t xml:space="preserve">НОВОЕ В </w:t>
      </w:r>
      <w:proofErr w:type="gramStart"/>
      <w:r w:rsidRPr="000D33E4">
        <w:rPr>
          <w:rFonts w:ascii="Times New Roman" w:hAnsi="Times New Roman" w:cs="Times New Roman"/>
          <w:b/>
          <w:sz w:val="28"/>
          <w:szCs w:val="28"/>
        </w:rPr>
        <w:t>ПРОЯВЛЕНИЯХ</w:t>
      </w:r>
      <w:proofErr w:type="gramEnd"/>
      <w:r w:rsidRPr="000D33E4">
        <w:rPr>
          <w:rFonts w:ascii="Times New Roman" w:hAnsi="Times New Roman" w:cs="Times New Roman"/>
          <w:b/>
          <w:sz w:val="28"/>
          <w:szCs w:val="28"/>
        </w:rPr>
        <w:t xml:space="preserve"> СУИЦИДАЛЬНОСТИ:</w:t>
      </w:r>
    </w:p>
    <w:p w:rsidR="0040795B" w:rsidRPr="0040795B" w:rsidRDefault="00CE4DC1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795B" w:rsidRPr="0040795B">
        <w:rPr>
          <w:rFonts w:ascii="Times New Roman" w:hAnsi="Times New Roman" w:cs="Times New Roman"/>
          <w:sz w:val="28"/>
          <w:szCs w:val="28"/>
        </w:rPr>
        <w:t xml:space="preserve"> удаление своих </w:t>
      </w:r>
      <w:proofErr w:type="spellStart"/>
      <w:r w:rsidR="0040795B" w:rsidRPr="0040795B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="0040795B" w:rsidRPr="0040795B">
        <w:rPr>
          <w:rFonts w:ascii="Times New Roman" w:hAnsi="Times New Roman" w:cs="Times New Roman"/>
          <w:sz w:val="28"/>
          <w:szCs w:val="28"/>
        </w:rPr>
        <w:t>, электронной почты, страниц в социальных сетях;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- удаление себя из списка друзей Вконтакте, уход из групп в сети Интернет;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lastRenderedPageBreak/>
        <w:t xml:space="preserve">- рассылки прощальных записок, прямых угроз совершения суицида или в каких-то случаях угроза насильственных действий по отношению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 xml:space="preserve">к окружающим. </w:t>
      </w:r>
    </w:p>
    <w:p w:rsidR="001E5A57" w:rsidRPr="0040795B" w:rsidRDefault="001E5A57" w:rsidP="0040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95B" w:rsidRPr="000D33E4" w:rsidRDefault="00D147F8" w:rsidP="00407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  Разговор с ребенком</w:t>
      </w:r>
    </w:p>
    <w:p w:rsidR="0040795B" w:rsidRPr="00CE4DC1" w:rsidRDefault="0040795B" w:rsidP="004079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DC1">
        <w:rPr>
          <w:rFonts w:ascii="Times New Roman" w:hAnsi="Times New Roman" w:cs="Times New Roman"/>
          <w:b/>
          <w:sz w:val="28"/>
          <w:szCs w:val="28"/>
        </w:rPr>
        <w:t>1. Общая структура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5B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</w:p>
    <w:p w:rsidR="0040795B" w:rsidRPr="0040795B" w:rsidRDefault="0040795B" w:rsidP="0040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Создание доверительной атмосферы (безопасная обстановка, разговор один н</w:t>
      </w:r>
      <w:r>
        <w:rPr>
          <w:rFonts w:ascii="Times New Roman" w:hAnsi="Times New Roman" w:cs="Times New Roman"/>
          <w:sz w:val="28"/>
          <w:szCs w:val="28"/>
        </w:rPr>
        <w:t>а один, отсутствие ограничений п</w:t>
      </w:r>
      <w:r w:rsidRPr="0040795B">
        <w:rPr>
          <w:rFonts w:ascii="Times New Roman" w:hAnsi="Times New Roman" w:cs="Times New Roman"/>
          <w:sz w:val="28"/>
          <w:szCs w:val="28"/>
        </w:rPr>
        <w:t>о времени беседы).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</w:r>
      <w:r w:rsidRPr="00CE4DC1">
        <w:rPr>
          <w:rFonts w:ascii="Times New Roman" w:hAnsi="Times New Roman" w:cs="Times New Roman"/>
          <w:b/>
          <w:sz w:val="28"/>
          <w:szCs w:val="28"/>
        </w:rPr>
        <w:t>Начало разговора</w:t>
      </w:r>
      <w:r w:rsidRPr="0040795B">
        <w:rPr>
          <w:rFonts w:ascii="Times New Roman" w:hAnsi="Times New Roman" w:cs="Times New Roman"/>
          <w:sz w:val="28"/>
          <w:szCs w:val="28"/>
        </w:rPr>
        <w:t xml:space="preserve">: После установления контакта с ребенком, обратить внимание на его эмоциональное состояние: «Мне показалось (или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>Я вижу</w:t>
      </w:r>
      <w:proofErr w:type="gramStart"/>
      <w:r w:rsidRPr="0040795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0795B">
        <w:rPr>
          <w:rFonts w:ascii="Times New Roman" w:hAnsi="Times New Roman" w:cs="Times New Roman"/>
          <w:sz w:val="28"/>
          <w:szCs w:val="28"/>
        </w:rPr>
        <w:t xml:space="preserve">одноклассники, учителя замечают), что в последнее время ты выглядишь расстроенным (грустным, печальным, сам на себя не похож),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>у тебя что-то случилось?»; Можно обратить внимание на снижение успеваемости, социальной активности.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</w:r>
      <w:r w:rsidRPr="00CE4DC1">
        <w:rPr>
          <w:rFonts w:ascii="Times New Roman" w:hAnsi="Times New Roman" w:cs="Times New Roman"/>
          <w:b/>
          <w:sz w:val="28"/>
          <w:szCs w:val="28"/>
        </w:rPr>
        <w:t>Применять техники активного слушания</w:t>
      </w:r>
      <w:r w:rsidR="00CE4DC1">
        <w:rPr>
          <w:rFonts w:ascii="Times New Roman" w:hAnsi="Times New Roman" w:cs="Times New Roman"/>
          <w:b/>
          <w:sz w:val="28"/>
          <w:szCs w:val="28"/>
        </w:rPr>
        <w:t>:</w:t>
      </w:r>
      <w:r w:rsidRPr="0040795B">
        <w:rPr>
          <w:rFonts w:ascii="Times New Roman" w:hAnsi="Times New Roman" w:cs="Times New Roman"/>
          <w:sz w:val="28"/>
          <w:szCs w:val="28"/>
        </w:rPr>
        <w:t xml:space="preserve"> «Я хочу понять тебя</w:t>
      </w:r>
      <w:proofErr w:type="gramStart"/>
      <w:r w:rsidRPr="0040795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0795B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95B">
        <w:rPr>
          <w:rFonts w:ascii="Times New Roman" w:hAnsi="Times New Roman" w:cs="Times New Roman"/>
          <w:sz w:val="28"/>
          <w:szCs w:val="28"/>
        </w:rPr>
        <w:t xml:space="preserve"> чем ты поделишься со мной очень важно…». Пересказать то, что ребёнок рассказал вам, чтобы он убедился, что вы действительно поняли суть услышанного и ничего не пропустили:  «Правильно ли я тебя понял(а), что …?», «Другими словами ты говоришь о…» 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</w:r>
      <w:r w:rsidRPr="00CE4DC1">
        <w:rPr>
          <w:rFonts w:ascii="Times New Roman" w:hAnsi="Times New Roman" w:cs="Times New Roman"/>
          <w:b/>
          <w:sz w:val="28"/>
          <w:szCs w:val="28"/>
        </w:rPr>
        <w:t>Прояснение намерений:</w:t>
      </w:r>
      <w:r w:rsidRPr="0040795B">
        <w:rPr>
          <w:rFonts w:ascii="Times New Roman" w:hAnsi="Times New Roman" w:cs="Times New Roman"/>
          <w:sz w:val="28"/>
          <w:szCs w:val="28"/>
        </w:rPr>
        <w:t xml:space="preserve"> «Бывало ли тебе так тяжело, что тебе хотелось, чтобы жизнь поскорее закончилась?», «Иногда людям так плохо, что им не хочется жить. А у тебя были такие мысли? «Правильно ли я тебя понял, что ты говоришь о смерти?», «Ты думал о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смерти?»,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«И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</w:t>
      </w:r>
      <w:r w:rsidRPr="0040795B">
        <w:rPr>
          <w:rFonts w:ascii="Times New Roman" w:hAnsi="Times New Roman" w:cs="Times New Roman"/>
          <w:sz w:val="28"/>
          <w:szCs w:val="28"/>
        </w:rPr>
        <w:t xml:space="preserve"> что-нибудь сделать с собой?», «Думал убить себя?», «Как ты собирался это сделать, чем, когда?», «Были ли у тебя раньше такие мысли?» </w:t>
      </w:r>
    </w:p>
    <w:p w:rsid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</w:r>
      <w:r w:rsidRPr="00CE4DC1">
        <w:rPr>
          <w:rFonts w:ascii="Times New Roman" w:hAnsi="Times New Roman" w:cs="Times New Roman"/>
          <w:b/>
          <w:sz w:val="28"/>
          <w:szCs w:val="28"/>
        </w:rPr>
        <w:t>Расширение перспективы/оценка ресурсов:</w:t>
      </w:r>
      <w:r w:rsidRPr="0040795B">
        <w:rPr>
          <w:rFonts w:ascii="Times New Roman" w:hAnsi="Times New Roman" w:cs="Times New Roman"/>
          <w:sz w:val="28"/>
          <w:szCs w:val="28"/>
        </w:rPr>
        <w:t xml:space="preserve"> «Как ты раньше справлялся с трудными ситуациями? Кто или что помогало тебе справляться? Что тебя сейчас останавливает, помогает справляться с мыслями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>о самоубийстве?». Оценить ресурсы поддержки: семья, родственники, друзья, значимые взрослые, опыт обращения за психологической помощью, телефоны доверия, онлайн-консультации. «Что из того что теб</w:t>
      </w:r>
      <w:r>
        <w:rPr>
          <w:rFonts w:ascii="Times New Roman" w:hAnsi="Times New Roman" w:cs="Times New Roman"/>
          <w:sz w:val="28"/>
          <w:szCs w:val="28"/>
        </w:rPr>
        <w:t>е помогало, поддерживает сейчас?</w:t>
      </w:r>
      <w:r w:rsidRPr="0040795B">
        <w:rPr>
          <w:rFonts w:ascii="Times New Roman" w:hAnsi="Times New Roman" w:cs="Times New Roman"/>
          <w:sz w:val="28"/>
          <w:szCs w:val="28"/>
        </w:rPr>
        <w:t xml:space="preserve"> Куда еще можно обратиться за помощью, когда тебе становится плохо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4079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4DC1" w:rsidRDefault="00CE4DC1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95B" w:rsidRPr="0040795B" w:rsidRDefault="0040795B" w:rsidP="00407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795B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40795B" w:rsidRPr="0040795B" w:rsidRDefault="0040795B" w:rsidP="0040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 xml:space="preserve">Не давать готовых решений! Говорить максимально спокойно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>и уверенно! Мы уважаем чувства человека, принимаем его таким, какой он есть, не оцениваем, не осуждаем, но никогда не принимаем суицид как возможность решения проблем!</w:t>
      </w:r>
    </w:p>
    <w:p w:rsidR="0040795B" w:rsidRDefault="0040795B" w:rsidP="0040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  <w:t xml:space="preserve">Нормализация, вселение надежды: «Иногда мы все чувствуем себя подавленными, неспособными что-либо изменить, но потом это состояние проходит», «Не бывает вечных депрессий и неразрешимых проблем. Да тебе </w:t>
      </w:r>
      <w:r w:rsidRPr="0040795B">
        <w:rPr>
          <w:rFonts w:ascii="Times New Roman" w:hAnsi="Times New Roman" w:cs="Times New Roman"/>
          <w:sz w:val="28"/>
          <w:szCs w:val="28"/>
        </w:rPr>
        <w:lastRenderedPageBreak/>
        <w:t xml:space="preserve">сейчас очень тяжело, но из любой ситуации есть выход. Я готов помочь тебе, и буду рядом столько, сколько потребуется», «Давай вместе подумаем, какие могут быть выходы из сложившейся ситуации? </w:t>
      </w:r>
    </w:p>
    <w:p w:rsidR="0040795B" w:rsidRPr="0040795B" w:rsidRDefault="0040795B" w:rsidP="004079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5B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</w:p>
    <w:p w:rsidR="0040795B" w:rsidRDefault="0040795B" w:rsidP="0040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 xml:space="preserve">Поблагодарить за искренность, откровенность и мотивировать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 xml:space="preserve">на информирование родителей. «То, что ты мне рассказал очень важно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 xml:space="preserve">и серьезно, и я считают, что есть угроза твоей жизни. И родители должны знать, что с тобой происходит. Я вижу, что ты сейчас очень злишься на них (считаешь, что не нужен им, тебя не любят и т.д.). Я знаю, что все родители любят своих детей, и как все люди они могут ошибаться. И если они поступают так…., не потому что они плохие или не любят тебя, а потому что не знают как можно по-другому. Я готов поговорить с ними в твоем присутствии, или без тебя. Давай вместе подумаем как им лучше сообщить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 xml:space="preserve">о том, что с тобой происходит. Может сначала поговорить с мамой или папой?». </w:t>
      </w:r>
    </w:p>
    <w:p w:rsidR="0040795B" w:rsidRPr="0040795B" w:rsidRDefault="0040795B" w:rsidP="004079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5B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</w:p>
    <w:p w:rsidR="0040795B" w:rsidRDefault="0040795B" w:rsidP="0040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 xml:space="preserve">Не давать несбыточных обещаний «Я улажу конфликт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>с родителями</w:t>
      </w:r>
      <w:proofErr w:type="gramStart"/>
      <w:r w:rsidRPr="0040795B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40795B">
        <w:rPr>
          <w:rFonts w:ascii="Times New Roman" w:hAnsi="Times New Roman" w:cs="Times New Roman"/>
          <w:sz w:val="28"/>
          <w:szCs w:val="28"/>
        </w:rPr>
        <w:t>оговорю с девочкой/мальчиком и она/он к тебе вернется…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>и т.д.»</w:t>
      </w:r>
    </w:p>
    <w:p w:rsidR="00CE4DC1" w:rsidRPr="0040795B" w:rsidRDefault="00CE4DC1" w:rsidP="0040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95B" w:rsidRPr="00CE4DC1" w:rsidRDefault="0040795B" w:rsidP="004079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DC1">
        <w:rPr>
          <w:rFonts w:ascii="Times New Roman" w:hAnsi="Times New Roman" w:cs="Times New Roman"/>
          <w:b/>
          <w:sz w:val="28"/>
          <w:szCs w:val="28"/>
        </w:rPr>
        <w:t>2. Основные принципы беседы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  <w:t>Контроль личных эмоций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  <w:t>Оказание поддержки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  <w:t>Личная заинтересованность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  <w:t>Внимательное выслушивание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  <w:t>Создание безопасной обстановки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  <w:t>Избегание нотаций и нравоучений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  <w:t>Обсуждение проблемы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  <w:t xml:space="preserve">Поиск выхода из ситуации  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  <w:t>Проговаривание условий беседы</w:t>
      </w:r>
    </w:p>
    <w:p w:rsidR="0040795B" w:rsidRPr="0040795B" w:rsidRDefault="0040795B" w:rsidP="00CE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•</w:t>
      </w:r>
      <w:r w:rsidRPr="0040795B">
        <w:rPr>
          <w:rFonts w:ascii="Times New Roman" w:hAnsi="Times New Roman" w:cs="Times New Roman"/>
          <w:sz w:val="28"/>
          <w:szCs w:val="28"/>
        </w:rPr>
        <w:tab/>
        <w:t>Мотивация на обращение за другой помощью и информирование родителей</w:t>
      </w:r>
    </w:p>
    <w:p w:rsidR="0040795B" w:rsidRPr="0040795B" w:rsidRDefault="0040795B" w:rsidP="0040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95B" w:rsidRPr="0015050D" w:rsidRDefault="0040795B" w:rsidP="004079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0D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</w:p>
    <w:p w:rsidR="0040795B" w:rsidRDefault="0040795B" w:rsidP="0040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>Каждый ребенок уникален, разговор с живым человеком не всегда укладывается в четкий алгоритм, набор «правильных фраз». Помните Ваше доброжелательное отношение, к ребенку основанное на искреннем желании помочь не менее важно, чем знание психологических техник. Самое главное не игнорировать, не обесценивать чувства ребенка («Другим сложнее чем тебе…Не говори глупостей..</w:t>
      </w:r>
      <w:proofErr w:type="gramStart"/>
      <w:r w:rsidRPr="0040795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0795B">
        <w:rPr>
          <w:rFonts w:ascii="Times New Roman" w:hAnsi="Times New Roman" w:cs="Times New Roman"/>
          <w:sz w:val="28"/>
          <w:szCs w:val="28"/>
        </w:rPr>
        <w:t xml:space="preserve">е позорь родителей…и т.д.»), не отвечать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Pr="0040795B">
        <w:rPr>
          <w:rFonts w:ascii="Times New Roman" w:hAnsi="Times New Roman" w:cs="Times New Roman"/>
          <w:sz w:val="28"/>
          <w:szCs w:val="28"/>
        </w:rPr>
        <w:t>на провокацию провокацией по типу</w:t>
      </w:r>
      <w:r w:rsidR="004B63ED">
        <w:rPr>
          <w:rFonts w:ascii="Times New Roman" w:hAnsi="Times New Roman" w:cs="Times New Roman"/>
          <w:sz w:val="28"/>
          <w:szCs w:val="28"/>
        </w:rPr>
        <w:t>:</w:t>
      </w:r>
      <w:r w:rsidRPr="0040795B">
        <w:rPr>
          <w:rFonts w:ascii="Times New Roman" w:hAnsi="Times New Roman" w:cs="Times New Roman"/>
          <w:sz w:val="28"/>
          <w:szCs w:val="28"/>
        </w:rPr>
        <w:t xml:space="preserve"> «Я сейчас, прыгну…</w:t>
      </w:r>
      <w:r w:rsidR="004B63ED">
        <w:rPr>
          <w:rFonts w:ascii="Times New Roman" w:hAnsi="Times New Roman" w:cs="Times New Roman"/>
          <w:sz w:val="28"/>
          <w:szCs w:val="28"/>
        </w:rPr>
        <w:t xml:space="preserve"> - </w:t>
      </w:r>
      <w:r w:rsidRPr="0040795B">
        <w:rPr>
          <w:rFonts w:ascii="Times New Roman" w:hAnsi="Times New Roman" w:cs="Times New Roman"/>
          <w:sz w:val="28"/>
          <w:szCs w:val="28"/>
        </w:rPr>
        <w:t>Прыгай</w:t>
      </w:r>
      <w:r w:rsidR="004B63ED">
        <w:rPr>
          <w:rFonts w:ascii="Times New Roman" w:hAnsi="Times New Roman" w:cs="Times New Roman"/>
          <w:sz w:val="28"/>
          <w:szCs w:val="28"/>
        </w:rPr>
        <w:t xml:space="preserve">!»  </w:t>
      </w:r>
      <w:r w:rsidRPr="0040795B">
        <w:rPr>
          <w:rFonts w:ascii="Times New Roman" w:hAnsi="Times New Roman" w:cs="Times New Roman"/>
          <w:sz w:val="28"/>
          <w:szCs w:val="28"/>
        </w:rPr>
        <w:t>Я это сделаю…</w:t>
      </w:r>
      <w:r w:rsidR="004B63ED">
        <w:rPr>
          <w:rFonts w:ascii="Times New Roman" w:hAnsi="Times New Roman" w:cs="Times New Roman"/>
          <w:sz w:val="28"/>
          <w:szCs w:val="28"/>
        </w:rPr>
        <w:t xml:space="preserve"> - Не сделаешь! Давай я тебе веревку намылю! И т.д.». Если </w:t>
      </w:r>
      <w:r w:rsidR="00CE4DC1">
        <w:rPr>
          <w:rFonts w:ascii="Times New Roman" w:hAnsi="Times New Roman" w:cs="Times New Roman"/>
          <w:sz w:val="28"/>
          <w:szCs w:val="28"/>
        </w:rPr>
        <w:br/>
      </w:r>
      <w:r w:rsidR="004B63ED">
        <w:rPr>
          <w:rFonts w:ascii="Times New Roman" w:hAnsi="Times New Roman" w:cs="Times New Roman"/>
          <w:sz w:val="28"/>
          <w:szCs w:val="28"/>
        </w:rPr>
        <w:t>по каким-то причинам В</w:t>
      </w:r>
      <w:r w:rsidRPr="0040795B">
        <w:rPr>
          <w:rFonts w:ascii="Times New Roman" w:hAnsi="Times New Roman" w:cs="Times New Roman"/>
          <w:sz w:val="28"/>
          <w:szCs w:val="28"/>
        </w:rPr>
        <w:t>ы не чувствуете у себя ресурсов для проведе</w:t>
      </w:r>
      <w:r w:rsidR="004B63ED">
        <w:rPr>
          <w:rFonts w:ascii="Times New Roman" w:hAnsi="Times New Roman" w:cs="Times New Roman"/>
          <w:sz w:val="28"/>
          <w:szCs w:val="28"/>
        </w:rPr>
        <w:t xml:space="preserve">ния </w:t>
      </w:r>
      <w:r w:rsidR="004B63ED">
        <w:rPr>
          <w:rFonts w:ascii="Times New Roman" w:hAnsi="Times New Roman" w:cs="Times New Roman"/>
          <w:sz w:val="28"/>
          <w:szCs w:val="28"/>
        </w:rPr>
        <w:lastRenderedPageBreak/>
        <w:t>разговора с ребенком, В</w:t>
      </w:r>
      <w:r w:rsidRPr="0040795B">
        <w:rPr>
          <w:rFonts w:ascii="Times New Roman" w:hAnsi="Times New Roman" w:cs="Times New Roman"/>
          <w:sz w:val="28"/>
          <w:szCs w:val="28"/>
        </w:rPr>
        <w:t>аша задача найти в кратчайшие сроки того</w:t>
      </w:r>
      <w:r w:rsidR="004B63ED">
        <w:rPr>
          <w:rFonts w:ascii="Times New Roman" w:hAnsi="Times New Roman" w:cs="Times New Roman"/>
          <w:sz w:val="28"/>
          <w:szCs w:val="28"/>
        </w:rPr>
        <w:t>,</w:t>
      </w:r>
      <w:r w:rsidRPr="0040795B">
        <w:rPr>
          <w:rFonts w:ascii="Times New Roman" w:hAnsi="Times New Roman" w:cs="Times New Roman"/>
          <w:sz w:val="28"/>
          <w:szCs w:val="28"/>
        </w:rPr>
        <w:t xml:space="preserve"> кто сможет эту беседу провести (психолог, педагог, медицинский работник).</w:t>
      </w:r>
    </w:p>
    <w:p w:rsidR="004B63ED" w:rsidRPr="007F0CA5" w:rsidRDefault="004B63ED" w:rsidP="0040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95B" w:rsidRDefault="0040795B" w:rsidP="00407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E4">
        <w:rPr>
          <w:rFonts w:ascii="Times New Roman" w:hAnsi="Times New Roman" w:cs="Times New Roman"/>
          <w:b/>
          <w:sz w:val="28"/>
          <w:szCs w:val="28"/>
        </w:rPr>
        <w:t xml:space="preserve">*** Ресурсы дополнительной помощи </w:t>
      </w:r>
    </w:p>
    <w:tbl>
      <w:tblPr>
        <w:tblStyle w:val="a5"/>
        <w:tblW w:w="0" w:type="auto"/>
        <w:tblLayout w:type="fixed"/>
        <w:tblLook w:val="04A0"/>
      </w:tblPr>
      <w:tblGrid>
        <w:gridCol w:w="656"/>
        <w:gridCol w:w="2429"/>
        <w:gridCol w:w="2732"/>
        <w:gridCol w:w="3647"/>
      </w:tblGrid>
      <w:tr w:rsidR="004A33B5" w:rsidTr="00A7060F">
        <w:tc>
          <w:tcPr>
            <w:tcW w:w="656" w:type="dxa"/>
          </w:tcPr>
          <w:p w:rsidR="004A33B5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429" w:type="dxa"/>
          </w:tcPr>
          <w:p w:rsidR="00C66DE3" w:rsidRDefault="00C66DE3" w:rsidP="004A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Организации/</w:t>
            </w:r>
          </w:p>
          <w:p w:rsidR="004A33B5" w:rsidRPr="00A7060F" w:rsidRDefault="00C66DE3" w:rsidP="004A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 доверия</w:t>
            </w:r>
          </w:p>
        </w:tc>
        <w:tc>
          <w:tcPr>
            <w:tcW w:w="2732" w:type="dxa"/>
          </w:tcPr>
          <w:p w:rsidR="004A33B5" w:rsidRPr="00A7060F" w:rsidRDefault="004A33B5" w:rsidP="004A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информация,</w:t>
            </w:r>
          </w:p>
          <w:p w:rsidR="004A33B5" w:rsidRPr="00A7060F" w:rsidRDefault="004A33B5" w:rsidP="004A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3647" w:type="dxa"/>
          </w:tcPr>
          <w:p w:rsidR="004A33B5" w:rsidRPr="00A7060F" w:rsidRDefault="004A33B5" w:rsidP="004A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Вид помощи</w:t>
            </w:r>
          </w:p>
        </w:tc>
      </w:tr>
      <w:tr w:rsidR="004A33B5" w:rsidTr="00A7060F">
        <w:tc>
          <w:tcPr>
            <w:tcW w:w="656" w:type="dxa"/>
          </w:tcPr>
          <w:p w:rsidR="004A33B5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9" w:type="dxa"/>
          </w:tcPr>
          <w:p w:rsidR="004A33B5" w:rsidRPr="00A7060F" w:rsidRDefault="004A33B5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Детский телефон доверия</w:t>
            </w:r>
          </w:p>
        </w:tc>
        <w:tc>
          <w:tcPr>
            <w:tcW w:w="2732" w:type="dxa"/>
          </w:tcPr>
          <w:p w:rsidR="004A33B5" w:rsidRPr="00A7060F" w:rsidRDefault="004A33B5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8 800 2000 122</w:t>
            </w:r>
          </w:p>
        </w:tc>
        <w:tc>
          <w:tcPr>
            <w:tcW w:w="3647" w:type="dxa"/>
          </w:tcPr>
          <w:p w:rsidR="004A33B5" w:rsidRPr="00A7060F" w:rsidRDefault="004A33B5" w:rsidP="00A7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для взрослых и детей</w:t>
            </w:r>
          </w:p>
        </w:tc>
      </w:tr>
      <w:tr w:rsidR="004A33B5" w:rsidTr="00A7060F">
        <w:tc>
          <w:tcPr>
            <w:tcW w:w="656" w:type="dxa"/>
          </w:tcPr>
          <w:p w:rsidR="004A33B5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9" w:type="dxa"/>
          </w:tcPr>
          <w:p w:rsidR="004A33B5" w:rsidRPr="00A7060F" w:rsidRDefault="004A33B5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Линия помощи «Дети </w:t>
            </w:r>
            <w:proofErr w:type="spellStart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2" w:type="dxa"/>
          </w:tcPr>
          <w:p w:rsidR="004A33B5" w:rsidRPr="00A7060F" w:rsidRDefault="004A33B5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8 800 25 000 15 </w:t>
            </w:r>
          </w:p>
          <w:p w:rsidR="004A33B5" w:rsidRPr="00A7060F" w:rsidRDefault="004A33B5" w:rsidP="004A3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(с 9:00 до 18:00, </w:t>
            </w:r>
            <w:proofErr w:type="gramEnd"/>
          </w:p>
          <w:p w:rsidR="004A33B5" w:rsidRPr="00A7060F" w:rsidRDefault="004A33B5" w:rsidP="004A3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ПН-ПТ)</w:t>
            </w:r>
            <w:proofErr w:type="gramEnd"/>
          </w:p>
        </w:tc>
        <w:tc>
          <w:tcPr>
            <w:tcW w:w="3647" w:type="dxa"/>
          </w:tcPr>
          <w:p w:rsidR="00D147F8" w:rsidRPr="00A7060F" w:rsidRDefault="004A33B5" w:rsidP="007F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gramStart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телефонного</w:t>
            </w:r>
            <w:proofErr w:type="gramEnd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онлайн-консультирования</w:t>
            </w:r>
            <w:proofErr w:type="spellEnd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2313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</w:t>
            </w:r>
            <w:r w:rsidR="007423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</w:t>
            </w:r>
            <w:r w:rsidR="007423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</w:t>
            </w:r>
            <w:r w:rsidR="007423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детям, подросткам и родителям, столкнувшимся с различными проблемами в Интернете (травля, интернет</w:t>
            </w:r>
            <w:r w:rsidR="007F0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0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зависимость, опасные сайты)</w:t>
            </w:r>
          </w:p>
        </w:tc>
      </w:tr>
      <w:tr w:rsidR="004A33B5" w:rsidTr="00A7060F">
        <w:tc>
          <w:tcPr>
            <w:tcW w:w="656" w:type="dxa"/>
          </w:tcPr>
          <w:p w:rsidR="004A33B5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9" w:type="dxa"/>
          </w:tcPr>
          <w:p w:rsidR="004A33B5" w:rsidRPr="00A7060F" w:rsidRDefault="004A33B5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Телефон доверия для взрослых</w:t>
            </w:r>
          </w:p>
        </w:tc>
        <w:tc>
          <w:tcPr>
            <w:tcW w:w="2732" w:type="dxa"/>
          </w:tcPr>
          <w:p w:rsidR="004A33B5" w:rsidRPr="00A7060F" w:rsidRDefault="004A33B5" w:rsidP="00D1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(8182) 20-21-01 </w:t>
            </w:r>
            <w:r w:rsidR="00D147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(с 8</w:t>
            </w:r>
            <w:r w:rsidR="00D147F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до 20</w:t>
            </w:r>
            <w:r w:rsidR="00D147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00)</w:t>
            </w:r>
          </w:p>
        </w:tc>
        <w:tc>
          <w:tcPr>
            <w:tcW w:w="3647" w:type="dxa"/>
          </w:tcPr>
          <w:p w:rsidR="004A33B5" w:rsidRPr="00A7060F" w:rsidRDefault="00742313" w:rsidP="0074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помощь,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т.ч. при наличии с</w:t>
            </w:r>
            <w:r w:rsidR="004A33B5" w:rsidRPr="00A7060F">
              <w:rPr>
                <w:rFonts w:ascii="Times New Roman" w:hAnsi="Times New Roman" w:cs="Times New Roman"/>
                <w:sz w:val="28"/>
                <w:szCs w:val="28"/>
              </w:rPr>
              <w:t>уицидальны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A33B5"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4A33B5"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3B5" w:rsidRPr="00A7060F">
              <w:rPr>
                <w:rFonts w:ascii="Times New Roman" w:hAnsi="Times New Roman" w:cs="Times New Roman"/>
                <w:sz w:val="28"/>
                <w:szCs w:val="28"/>
              </w:rPr>
              <w:br/>
              <w:t>у взрослых</w:t>
            </w:r>
          </w:p>
        </w:tc>
      </w:tr>
      <w:tr w:rsidR="004A33B5" w:rsidTr="00A7060F">
        <w:tc>
          <w:tcPr>
            <w:tcW w:w="656" w:type="dxa"/>
          </w:tcPr>
          <w:p w:rsidR="004A33B5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9" w:type="dxa"/>
          </w:tcPr>
          <w:p w:rsidR="004A33B5" w:rsidRPr="00A7060F" w:rsidRDefault="004A33B5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МБУ «Городской центр экспертизы, мониторинга, психолого-педагогического и информационно-методического сопровождения «Леда»</w:t>
            </w:r>
          </w:p>
        </w:tc>
        <w:tc>
          <w:tcPr>
            <w:tcW w:w="2732" w:type="dxa"/>
          </w:tcPr>
          <w:p w:rsidR="00D147F8" w:rsidRDefault="004A33B5" w:rsidP="00D1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Архангельск, </w:t>
            </w:r>
          </w:p>
          <w:p w:rsidR="004A33B5" w:rsidRPr="00A7060F" w:rsidRDefault="00D147F8" w:rsidP="00D1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33B5" w:rsidRPr="00A7060F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="004A33B5"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. Северной Двины,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84;</w:t>
            </w:r>
          </w:p>
          <w:p w:rsidR="004A33B5" w:rsidRPr="00A7060F" w:rsidRDefault="004A33B5" w:rsidP="00D1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(8182)</w:t>
            </w:r>
            <w:r w:rsidR="00D147F8">
              <w:rPr>
                <w:rFonts w:ascii="Times New Roman" w:hAnsi="Times New Roman" w:cs="Times New Roman"/>
                <w:sz w:val="28"/>
                <w:szCs w:val="28"/>
              </w:rPr>
              <w:t xml:space="preserve"> 28-56-96,</w:t>
            </w:r>
          </w:p>
          <w:p w:rsidR="004A33B5" w:rsidRPr="00A7060F" w:rsidRDefault="004A33B5" w:rsidP="00D1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(8182) 28-64-75</w:t>
            </w:r>
          </w:p>
          <w:p w:rsidR="004A33B5" w:rsidRPr="00A7060F" w:rsidRDefault="004A33B5" w:rsidP="00D1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http://leda29.ru/</w:t>
            </w:r>
          </w:p>
          <w:p w:rsidR="004A33B5" w:rsidRPr="00A7060F" w:rsidRDefault="004A33B5" w:rsidP="00D14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4A33B5" w:rsidRPr="00A7060F" w:rsidRDefault="004A33B5" w:rsidP="00A7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Психологические консультации для взрослых и детей</w:t>
            </w:r>
          </w:p>
          <w:p w:rsidR="004A33B5" w:rsidRPr="00A7060F" w:rsidRDefault="004A33B5" w:rsidP="00A70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B5" w:rsidTr="00A7060F">
        <w:tc>
          <w:tcPr>
            <w:tcW w:w="656" w:type="dxa"/>
          </w:tcPr>
          <w:p w:rsidR="004A33B5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29" w:type="dxa"/>
          </w:tcPr>
          <w:p w:rsidR="004A33B5" w:rsidRPr="00A7060F" w:rsidRDefault="004A33B5" w:rsidP="004A3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ГБУ АО «Центр «Надежда»</w:t>
            </w:r>
          </w:p>
        </w:tc>
        <w:tc>
          <w:tcPr>
            <w:tcW w:w="2732" w:type="dxa"/>
          </w:tcPr>
          <w:p w:rsidR="004A33B5" w:rsidRPr="00A7060F" w:rsidRDefault="004A33B5" w:rsidP="004A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Архангельск, 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br/>
              <w:t>ул. Попова, д. 43;</w:t>
            </w:r>
          </w:p>
          <w:p w:rsidR="004A33B5" w:rsidRPr="00A7060F" w:rsidRDefault="004A33B5" w:rsidP="007F0CA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(8182) 20-18-37</w:t>
            </w:r>
          </w:p>
          <w:p w:rsidR="004A33B5" w:rsidRPr="00A7060F" w:rsidRDefault="004A33B5" w:rsidP="007F0CA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http://nadejdaarh.ru/ </w:t>
            </w:r>
          </w:p>
        </w:tc>
        <w:tc>
          <w:tcPr>
            <w:tcW w:w="3647" w:type="dxa"/>
          </w:tcPr>
          <w:p w:rsidR="004A33B5" w:rsidRPr="00A7060F" w:rsidRDefault="004A33B5" w:rsidP="00A7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Психологические консультации для взрослых и детей</w:t>
            </w:r>
          </w:p>
        </w:tc>
      </w:tr>
      <w:tr w:rsidR="004A33B5" w:rsidTr="00A7060F">
        <w:tc>
          <w:tcPr>
            <w:tcW w:w="656" w:type="dxa"/>
          </w:tcPr>
          <w:p w:rsidR="004A33B5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9" w:type="dxa"/>
          </w:tcPr>
          <w:p w:rsidR="004A33B5" w:rsidRPr="00A7060F" w:rsidRDefault="004A33B5" w:rsidP="00C66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66DE3">
              <w:rPr>
                <w:rFonts w:ascii="Times New Roman" w:hAnsi="Times New Roman" w:cs="Times New Roman"/>
                <w:sz w:val="28"/>
                <w:szCs w:val="28"/>
              </w:rPr>
              <w:t>рхангельская региональная общественная организация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Кризисный</w:t>
            </w:r>
            <w:proofErr w:type="gramEnd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центр «Надежда»</w:t>
            </w:r>
          </w:p>
        </w:tc>
        <w:tc>
          <w:tcPr>
            <w:tcW w:w="2732" w:type="dxa"/>
          </w:tcPr>
          <w:p w:rsidR="004A33B5" w:rsidRPr="00A7060F" w:rsidRDefault="004A33B5" w:rsidP="00D1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(8182) 69-50-00 http://krisarh.ru/</w:t>
            </w:r>
          </w:p>
          <w:p w:rsidR="004A33B5" w:rsidRPr="00A7060F" w:rsidRDefault="004A33B5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D147F8" w:rsidRPr="00A7060F" w:rsidRDefault="004A33B5" w:rsidP="007F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по телефону. Поддержка женщин, детей, мужчин, пожилых людей в решении проблем по преодолению кризисных жизненных ситуаций, в т</w:t>
            </w:r>
            <w:r w:rsidR="007F0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F0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на</w:t>
            </w:r>
            <w:r w:rsidR="00D147F8">
              <w:rPr>
                <w:rFonts w:ascii="Times New Roman" w:hAnsi="Times New Roman" w:cs="Times New Roman"/>
                <w:sz w:val="28"/>
                <w:szCs w:val="28"/>
              </w:rPr>
              <w:t>силием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3B5" w:rsidTr="00A7060F">
        <w:tc>
          <w:tcPr>
            <w:tcW w:w="656" w:type="dxa"/>
          </w:tcPr>
          <w:p w:rsidR="004A33B5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29" w:type="dxa"/>
          </w:tcPr>
          <w:p w:rsidR="004A33B5" w:rsidRPr="00A7060F" w:rsidRDefault="004A33B5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ГБУЗ АО «Архангельский психоневрологичес</w:t>
            </w:r>
            <w:r w:rsidR="00A7060F">
              <w:rPr>
                <w:rFonts w:ascii="Times New Roman" w:hAnsi="Times New Roman" w:cs="Times New Roman"/>
                <w:sz w:val="28"/>
                <w:szCs w:val="28"/>
              </w:rPr>
              <w:t xml:space="preserve">кий 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диспансер»</w:t>
            </w:r>
          </w:p>
          <w:p w:rsidR="00A7060F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0F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Детское наркологическое отделение</w:t>
            </w:r>
          </w:p>
          <w:p w:rsid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7F8" w:rsidRPr="00A7060F" w:rsidRDefault="00D147F8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0F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Детское психиатрическое отделение</w:t>
            </w:r>
          </w:p>
          <w:p w:rsidR="00A7060F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0F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0F" w:rsidRPr="00A7060F" w:rsidRDefault="00A7060F" w:rsidP="0040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gramStart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психического</w:t>
            </w:r>
            <w:proofErr w:type="gramEnd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(отделение психотерапии)</w:t>
            </w:r>
          </w:p>
        </w:tc>
        <w:tc>
          <w:tcPr>
            <w:tcW w:w="2732" w:type="dxa"/>
          </w:tcPr>
          <w:p w:rsidR="00A7060F" w:rsidRPr="00A7060F" w:rsidRDefault="004A33B5" w:rsidP="00A7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http://29apnd.ru/</w:t>
            </w:r>
            <w:r w:rsidR="00A7060F"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60F" w:rsidRPr="00A7060F" w:rsidRDefault="00A7060F" w:rsidP="00A7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0F" w:rsidRPr="00A7060F" w:rsidRDefault="00A7060F" w:rsidP="00A7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0F" w:rsidRPr="00A7060F" w:rsidRDefault="00A7060F" w:rsidP="00A7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0F" w:rsidRPr="00A7060F" w:rsidRDefault="00A7060F" w:rsidP="00A7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0F" w:rsidRPr="00A7060F" w:rsidRDefault="00A7060F" w:rsidP="00A7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Архангельск, </w:t>
            </w:r>
          </w:p>
          <w:p w:rsidR="00A7060F" w:rsidRPr="00A7060F" w:rsidRDefault="00A7060F" w:rsidP="00A7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пр. Московский, д.4, корп. 1</w:t>
            </w:r>
            <w:r w:rsidR="00D147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060F" w:rsidRPr="00A7060F" w:rsidRDefault="00A7060F" w:rsidP="00A7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(8182) 61-59-09</w:t>
            </w:r>
          </w:p>
          <w:p w:rsidR="00A7060F" w:rsidRPr="00A7060F" w:rsidRDefault="00A7060F" w:rsidP="00A7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0F" w:rsidRPr="00A7060F" w:rsidRDefault="00A7060F" w:rsidP="00A7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Архангельск, </w:t>
            </w:r>
            <w:r w:rsidRPr="00A7060F">
              <w:rPr>
                <w:rFonts w:ascii="Times New Roman" w:hAnsi="Times New Roman" w:cs="Times New Roman"/>
                <w:sz w:val="28"/>
                <w:szCs w:val="28"/>
              </w:rPr>
              <w:br/>
              <w:t>ул. Наб. Северной Двины, д.95</w:t>
            </w:r>
            <w:proofErr w:type="gramStart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7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7060F" w:rsidRPr="00A7060F" w:rsidRDefault="00A7060F" w:rsidP="00A7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(8182) 20-68-10</w:t>
            </w:r>
          </w:p>
          <w:p w:rsidR="00A7060F" w:rsidRPr="00A7060F" w:rsidRDefault="00A7060F" w:rsidP="00A7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0F" w:rsidRPr="00A7060F" w:rsidRDefault="00A7060F" w:rsidP="00A7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Архангельск, </w:t>
            </w:r>
          </w:p>
          <w:p w:rsidR="00A7060F" w:rsidRPr="00A7060F" w:rsidRDefault="00A7060F" w:rsidP="00A7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>пр. Обводный канал, д. 28</w:t>
            </w:r>
            <w:proofErr w:type="gramStart"/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7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7060F" w:rsidRPr="00A7060F" w:rsidRDefault="00A7060F" w:rsidP="00A7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(8182) 64-60-25, </w:t>
            </w:r>
          </w:p>
          <w:p w:rsidR="004A33B5" w:rsidRPr="00A7060F" w:rsidRDefault="00D147F8" w:rsidP="00A7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(8182) </w:t>
            </w:r>
            <w:r w:rsidR="00A7060F" w:rsidRPr="00A7060F">
              <w:rPr>
                <w:rFonts w:ascii="Times New Roman" w:hAnsi="Times New Roman" w:cs="Times New Roman"/>
                <w:sz w:val="28"/>
                <w:szCs w:val="28"/>
              </w:rPr>
              <w:t>20-26-84</w:t>
            </w:r>
          </w:p>
        </w:tc>
        <w:tc>
          <w:tcPr>
            <w:tcW w:w="3647" w:type="dxa"/>
          </w:tcPr>
          <w:p w:rsidR="00A7060F" w:rsidRPr="00A7060F" w:rsidRDefault="00A7060F" w:rsidP="00A7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60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врачей психотерапевтов, наркологов, психиатров. </w:t>
            </w:r>
          </w:p>
          <w:p w:rsidR="004A33B5" w:rsidRPr="00A7060F" w:rsidRDefault="004A33B5" w:rsidP="00A70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95B" w:rsidRPr="0040795B" w:rsidRDefault="0040795B" w:rsidP="0040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95B" w:rsidRPr="00D147F8" w:rsidRDefault="0040795B" w:rsidP="00D147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F8">
        <w:rPr>
          <w:rFonts w:ascii="Times New Roman" w:hAnsi="Times New Roman" w:cs="Times New Roman"/>
          <w:b/>
          <w:sz w:val="28"/>
          <w:szCs w:val="28"/>
        </w:rPr>
        <w:t xml:space="preserve">Сайты. </w:t>
      </w:r>
      <w:proofErr w:type="spellStart"/>
      <w:r w:rsidRPr="00D147F8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D147F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147F8">
        <w:rPr>
          <w:rFonts w:ascii="Times New Roman" w:hAnsi="Times New Roman" w:cs="Times New Roman"/>
          <w:b/>
          <w:sz w:val="28"/>
          <w:szCs w:val="28"/>
        </w:rPr>
        <w:t>офлайн</w:t>
      </w:r>
      <w:proofErr w:type="spellEnd"/>
      <w:r w:rsidRPr="00D147F8">
        <w:rPr>
          <w:rFonts w:ascii="Times New Roman" w:hAnsi="Times New Roman" w:cs="Times New Roman"/>
          <w:b/>
          <w:sz w:val="28"/>
          <w:szCs w:val="28"/>
        </w:rPr>
        <w:t xml:space="preserve"> консультации.</w:t>
      </w:r>
      <w:r w:rsidR="00523658" w:rsidRPr="00523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95B" w:rsidRPr="00C66DE3" w:rsidRDefault="00C66DE3" w:rsidP="00C66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795B" w:rsidRPr="00C66DE3">
        <w:rPr>
          <w:rFonts w:ascii="Times New Roman" w:hAnsi="Times New Roman" w:cs="Times New Roman"/>
          <w:sz w:val="28"/>
          <w:szCs w:val="28"/>
        </w:rPr>
        <w:t xml:space="preserve"> Сайт «Я - родитель» http://www.ya-roditel.ru/</w:t>
      </w:r>
    </w:p>
    <w:p w:rsidR="0040795B" w:rsidRPr="00C66DE3" w:rsidRDefault="00C66DE3" w:rsidP="00C66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795B" w:rsidRPr="00C66DE3">
        <w:rPr>
          <w:rFonts w:ascii="Times New Roman" w:hAnsi="Times New Roman" w:cs="Times New Roman"/>
          <w:sz w:val="28"/>
          <w:szCs w:val="28"/>
        </w:rPr>
        <w:t>Врачи – детям «</w:t>
      </w:r>
      <w:proofErr w:type="spellStart"/>
      <w:r w:rsidR="0040795B" w:rsidRPr="00C66DE3">
        <w:rPr>
          <w:rFonts w:ascii="Times New Roman" w:hAnsi="Times New Roman" w:cs="Times New Roman"/>
          <w:sz w:val="28"/>
          <w:szCs w:val="28"/>
        </w:rPr>
        <w:t>Помощьрядом</w:t>
      </w:r>
      <w:proofErr w:type="spellEnd"/>
      <w:r w:rsidR="0040795B" w:rsidRPr="00C66DE3">
        <w:rPr>
          <w:rFonts w:ascii="Times New Roman" w:hAnsi="Times New Roman" w:cs="Times New Roman"/>
          <w:sz w:val="28"/>
          <w:szCs w:val="28"/>
        </w:rPr>
        <w:t>» http://pomoschryadom.ru/</w:t>
      </w:r>
    </w:p>
    <w:p w:rsidR="0040795B" w:rsidRPr="00C66DE3" w:rsidRDefault="0040795B" w:rsidP="00C66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DE3">
        <w:rPr>
          <w:rFonts w:ascii="Times New Roman" w:hAnsi="Times New Roman" w:cs="Times New Roman"/>
          <w:sz w:val="28"/>
          <w:szCs w:val="28"/>
        </w:rPr>
        <w:t>3. Лига безопасного интернета http://ligainternet.ru/</w:t>
      </w:r>
    </w:p>
    <w:p w:rsidR="0040795B" w:rsidRPr="00C66DE3" w:rsidRDefault="0040795B" w:rsidP="00C66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DE3">
        <w:rPr>
          <w:rFonts w:ascii="Times New Roman" w:hAnsi="Times New Roman" w:cs="Times New Roman"/>
          <w:sz w:val="28"/>
          <w:szCs w:val="28"/>
        </w:rPr>
        <w:t>4. Интернет-служба экстренной психологической помощи МЧС России http://www.psi.mchs.gov.ru/</w:t>
      </w:r>
    </w:p>
    <w:p w:rsidR="0040795B" w:rsidRPr="00C66DE3" w:rsidRDefault="00C66DE3" w:rsidP="00C66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0795B" w:rsidRPr="00C66DE3">
        <w:rPr>
          <w:rFonts w:ascii="Times New Roman" w:hAnsi="Times New Roman" w:cs="Times New Roman"/>
          <w:sz w:val="28"/>
          <w:szCs w:val="28"/>
        </w:rPr>
        <w:t xml:space="preserve">Дети России </w:t>
      </w:r>
      <w:proofErr w:type="spellStart"/>
      <w:r w:rsidR="0040795B" w:rsidRPr="00C66DE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40795B" w:rsidRPr="00C66DE3">
        <w:rPr>
          <w:rFonts w:ascii="Times New Roman" w:hAnsi="Times New Roman" w:cs="Times New Roman"/>
          <w:sz w:val="28"/>
          <w:szCs w:val="28"/>
        </w:rPr>
        <w:t xml:space="preserve"> http://detionline.com/</w:t>
      </w:r>
    </w:p>
    <w:p w:rsidR="0040795B" w:rsidRPr="00C66DE3" w:rsidRDefault="0040795B" w:rsidP="00C66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DE3">
        <w:rPr>
          <w:rFonts w:ascii="Times New Roman" w:hAnsi="Times New Roman" w:cs="Times New Roman"/>
          <w:sz w:val="28"/>
          <w:szCs w:val="28"/>
        </w:rPr>
        <w:t>6. Твоя территория https://vk.com/tvoya_territoria</w:t>
      </w:r>
    </w:p>
    <w:p w:rsidR="00D147F8" w:rsidRPr="007F0CA5" w:rsidRDefault="00D147F8" w:rsidP="00943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A5">
        <w:rPr>
          <w:rFonts w:ascii="Times New Roman" w:hAnsi="Times New Roman" w:cs="Times New Roman"/>
          <w:sz w:val="28"/>
          <w:szCs w:val="28"/>
        </w:rPr>
        <w:t xml:space="preserve">Получение психологической помощи </w:t>
      </w:r>
      <w:proofErr w:type="spellStart"/>
      <w:r w:rsidRPr="007F0CA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F0CA5">
        <w:rPr>
          <w:rFonts w:ascii="Times New Roman" w:hAnsi="Times New Roman" w:cs="Times New Roman"/>
          <w:sz w:val="28"/>
          <w:szCs w:val="28"/>
        </w:rPr>
        <w:t>, возможность задать вопрос психологу, полезная информация для родителей и детей.</w:t>
      </w:r>
    </w:p>
    <w:p w:rsidR="00D147F8" w:rsidRDefault="00D147F8" w:rsidP="00943D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DF1" w:rsidRPr="00943DF1" w:rsidRDefault="0040795B" w:rsidP="00943D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F1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</w:p>
    <w:p w:rsidR="0040795B" w:rsidRDefault="0040795B" w:rsidP="00943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5B">
        <w:rPr>
          <w:rFonts w:ascii="Times New Roman" w:hAnsi="Times New Roman" w:cs="Times New Roman"/>
          <w:sz w:val="28"/>
          <w:szCs w:val="28"/>
        </w:rPr>
        <w:t xml:space="preserve">Время от времени проверять режим работы </w:t>
      </w:r>
      <w:r w:rsidR="00943DF1">
        <w:rPr>
          <w:rFonts w:ascii="Times New Roman" w:hAnsi="Times New Roman" w:cs="Times New Roman"/>
          <w:sz w:val="28"/>
          <w:szCs w:val="28"/>
        </w:rPr>
        <w:t>организаций, оказывающих психологическую помощь</w:t>
      </w:r>
      <w:r w:rsidRPr="0040795B">
        <w:rPr>
          <w:rFonts w:ascii="Times New Roman" w:hAnsi="Times New Roman" w:cs="Times New Roman"/>
          <w:sz w:val="28"/>
          <w:szCs w:val="28"/>
        </w:rPr>
        <w:t>, телефонов доверия, онлайн-консультирования. Могут открываться новые «горячие линии» для помощи разным категориям населения, меняться режим работы или закрываться «старые» телефоны доверия, центры и т.д.</w:t>
      </w:r>
    </w:p>
    <w:p w:rsidR="00664238" w:rsidRDefault="00664238" w:rsidP="00943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238" w:rsidRDefault="00664238" w:rsidP="00943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238" w:rsidRDefault="00664238" w:rsidP="00943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238" w:rsidRDefault="00664238" w:rsidP="0066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38">
        <w:rPr>
          <w:rFonts w:ascii="Times New Roman" w:hAnsi="Times New Roman" w:cs="Times New Roman"/>
          <w:sz w:val="28"/>
          <w:szCs w:val="28"/>
        </w:rPr>
        <w:t>ГБУ АО «Центр «Надежда»</w:t>
      </w:r>
      <w:bookmarkStart w:id="0" w:name="_GoBack"/>
      <w:bookmarkEnd w:id="0"/>
    </w:p>
    <w:p w:rsidR="00664238" w:rsidRPr="0040795B" w:rsidRDefault="00664238" w:rsidP="0066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sectPr w:rsidR="00664238" w:rsidRPr="0040795B" w:rsidSect="007F0CA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27" w:rsidRDefault="00A54627" w:rsidP="007F0CA5">
      <w:pPr>
        <w:spacing w:after="0" w:line="240" w:lineRule="auto"/>
      </w:pPr>
      <w:r>
        <w:separator/>
      </w:r>
    </w:p>
  </w:endnote>
  <w:endnote w:type="continuationSeparator" w:id="0">
    <w:p w:rsidR="00A54627" w:rsidRDefault="00A54627" w:rsidP="007F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27" w:rsidRDefault="00A54627" w:rsidP="007F0CA5">
      <w:pPr>
        <w:spacing w:after="0" w:line="240" w:lineRule="auto"/>
      </w:pPr>
      <w:r>
        <w:separator/>
      </w:r>
    </w:p>
  </w:footnote>
  <w:footnote w:type="continuationSeparator" w:id="0">
    <w:p w:rsidR="00A54627" w:rsidRDefault="00A54627" w:rsidP="007F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2922"/>
      <w:docPartObj>
        <w:docPartGallery w:val="Page Numbers (Top of Page)"/>
        <w:docPartUnique/>
      </w:docPartObj>
    </w:sdtPr>
    <w:sdtContent>
      <w:p w:rsidR="007F0CA5" w:rsidRDefault="007F0CA5">
        <w:pPr>
          <w:pStyle w:val="a6"/>
          <w:jc w:val="center"/>
        </w:pPr>
        <w:fldSimple w:instr=" PAGE   \* MERGEFORMAT ">
          <w:r w:rsidR="00FF446F">
            <w:rPr>
              <w:noProof/>
            </w:rPr>
            <w:t>2</w:t>
          </w:r>
        </w:fldSimple>
      </w:p>
    </w:sdtContent>
  </w:sdt>
  <w:p w:rsidR="007F0CA5" w:rsidRDefault="007F0CA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BC1"/>
    <w:rsid w:val="000D33E4"/>
    <w:rsid w:val="00107CED"/>
    <w:rsid w:val="0015050D"/>
    <w:rsid w:val="001E5A57"/>
    <w:rsid w:val="0040795B"/>
    <w:rsid w:val="004A33B5"/>
    <w:rsid w:val="004B63ED"/>
    <w:rsid w:val="00523658"/>
    <w:rsid w:val="005655A3"/>
    <w:rsid w:val="00664238"/>
    <w:rsid w:val="00742313"/>
    <w:rsid w:val="007F0CA5"/>
    <w:rsid w:val="00943DF1"/>
    <w:rsid w:val="00A54627"/>
    <w:rsid w:val="00A7060F"/>
    <w:rsid w:val="00C66DE3"/>
    <w:rsid w:val="00CE4DC1"/>
    <w:rsid w:val="00D147F8"/>
    <w:rsid w:val="00DE7D52"/>
    <w:rsid w:val="00E53A14"/>
    <w:rsid w:val="00EF6BC1"/>
    <w:rsid w:val="00FF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D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F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CA5"/>
  </w:style>
  <w:style w:type="paragraph" w:styleId="a8">
    <w:name w:val="footer"/>
    <w:basedOn w:val="a"/>
    <w:link w:val="a9"/>
    <w:uiPriority w:val="99"/>
    <w:semiHidden/>
    <w:unhideWhenUsed/>
    <w:rsid w:val="007F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0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DE21C8-1FC8-4C4D-B65E-E7B7568E62A7}" type="doc">
      <dgm:prSet loTypeId="urn:microsoft.com/office/officeart/2005/8/layout/process4" loCatId="list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EC328D6C-049A-4AAF-8B6C-55727D74813A}">
      <dgm:prSet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Проверка полученной информации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(доверительный разговор с ребенком в максимально короткие сроки)**</a:t>
          </a:r>
        </a:p>
      </dgm:t>
    </dgm:pt>
    <dgm:pt modelId="{609A7B1D-33B0-4A1A-8DF8-08858FB576AF}" type="parTrans" cxnId="{CFBDE8C9-DA10-4C90-A1D0-55E10DF9529B}">
      <dgm:prSet/>
      <dgm:spPr/>
      <dgm:t>
        <a:bodyPr/>
        <a:lstStyle/>
        <a:p>
          <a:endParaRPr lang="ru-RU" sz="1400">
            <a:solidFill>
              <a:schemeClr val="tx1"/>
            </a:solidFill>
          </a:endParaRPr>
        </a:p>
      </dgm:t>
    </dgm:pt>
    <dgm:pt modelId="{6F094579-5868-4D0E-B156-5A6C74CFC0A1}" type="sibTrans" cxnId="{CFBDE8C9-DA10-4C90-A1D0-55E10DF9529B}">
      <dgm:prSet/>
      <dgm:spPr/>
      <dgm:t>
        <a:bodyPr/>
        <a:lstStyle/>
        <a:p>
          <a:endParaRPr lang="ru-RU" sz="1400">
            <a:solidFill>
              <a:schemeClr val="tx1"/>
            </a:solidFill>
          </a:endParaRPr>
        </a:p>
      </dgm:t>
    </dgm:pt>
    <dgm:pt modelId="{6BEE7243-C8AC-4C86-B03C-25B2FB909C71}">
      <dgm:prSet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Информирование родителей 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(о наличии суицидального риска, консультация по вопросам детско - родительских отношений, рекомендации о поведении в случае угрозы совершения суицида/суицидальной попытки, о возможности получения психологической, педагогической, медицинской помощи)</a:t>
          </a:r>
        </a:p>
      </dgm:t>
    </dgm:pt>
    <dgm:pt modelId="{D7029504-EB4D-4F51-8D01-37CBA68BE359}" type="parTrans" cxnId="{7ACEC77B-AD8E-486B-8B4E-B4B891E161BA}">
      <dgm:prSet/>
      <dgm:spPr/>
      <dgm:t>
        <a:bodyPr/>
        <a:lstStyle/>
        <a:p>
          <a:endParaRPr lang="ru-RU" sz="1400">
            <a:solidFill>
              <a:schemeClr val="tx1"/>
            </a:solidFill>
          </a:endParaRPr>
        </a:p>
      </dgm:t>
    </dgm:pt>
    <dgm:pt modelId="{B3EC3831-9BE2-4633-A830-6146095F0778}" type="sibTrans" cxnId="{7ACEC77B-AD8E-486B-8B4E-B4B891E161BA}">
      <dgm:prSet/>
      <dgm:spPr/>
      <dgm:t>
        <a:bodyPr/>
        <a:lstStyle/>
        <a:p>
          <a:endParaRPr lang="ru-RU" sz="1400">
            <a:solidFill>
              <a:schemeClr val="tx1"/>
            </a:solidFill>
          </a:endParaRPr>
        </a:p>
      </dgm:t>
    </dgm:pt>
    <dgm:pt modelId="{77A27742-545D-469D-BA70-199B73F8F179}">
      <dgm:prSet custT="1"/>
      <dgm:spPr/>
      <dgm:t>
        <a:bodyPr/>
        <a:lstStyle/>
        <a:p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Подключение дополнительных ресурсов***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(администрация образовательной организации; классный руководитель; КДН и ЗП; организации, оказывающие психологическую помощь; консультация психиатра, нарколога, психотерапевта)</a:t>
          </a:r>
        </a:p>
      </dgm:t>
    </dgm:pt>
    <dgm:pt modelId="{D7D98736-D584-435D-A3D8-15D53A91534C}" type="parTrans" cxnId="{0D42A22A-C049-4631-A363-C49B3FBE8FE7}">
      <dgm:prSet/>
      <dgm:spPr/>
      <dgm:t>
        <a:bodyPr/>
        <a:lstStyle/>
        <a:p>
          <a:endParaRPr lang="ru-RU" sz="1400">
            <a:solidFill>
              <a:schemeClr val="tx1"/>
            </a:solidFill>
          </a:endParaRPr>
        </a:p>
      </dgm:t>
    </dgm:pt>
    <dgm:pt modelId="{B8AEF930-B856-437D-A3D4-AE07E90F3EC8}" type="sibTrans" cxnId="{0D42A22A-C049-4631-A363-C49B3FBE8FE7}">
      <dgm:prSet/>
      <dgm:spPr/>
      <dgm:t>
        <a:bodyPr/>
        <a:lstStyle/>
        <a:p>
          <a:endParaRPr lang="ru-RU" sz="1400">
            <a:solidFill>
              <a:schemeClr val="tx1"/>
            </a:solidFill>
          </a:endParaRPr>
        </a:p>
      </dgm:t>
    </dgm:pt>
    <dgm:pt modelId="{9A740E6E-AEA3-41FE-A4C7-B07812F43A37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Угроза 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(вовлеченность несовершеннолетнего в Интернет-сообщества, пропагандирующие суицид, суицидальные высказывания в сети Интернет, поиск несовершенолетним в сети Интернет информации на тему суицида, депрессии и другие индикаторы суицидального риска*)</a:t>
          </a:r>
        </a:p>
      </dgm:t>
    </dgm:pt>
    <dgm:pt modelId="{54496FBD-7930-4EBA-B0D7-066A37C306EC}" type="sibTrans" cxnId="{2AD25063-A111-4BAA-8BFD-7A3DC3351B69}">
      <dgm:prSet/>
      <dgm:spPr/>
      <dgm:t>
        <a:bodyPr/>
        <a:lstStyle/>
        <a:p>
          <a:endParaRPr lang="ru-RU" sz="1400">
            <a:solidFill>
              <a:schemeClr val="tx1"/>
            </a:solidFill>
          </a:endParaRPr>
        </a:p>
      </dgm:t>
    </dgm:pt>
    <dgm:pt modelId="{02F12391-9514-4A06-A8F1-60EA189A5BAF}" type="parTrans" cxnId="{2AD25063-A111-4BAA-8BFD-7A3DC3351B69}">
      <dgm:prSet/>
      <dgm:spPr/>
      <dgm:t>
        <a:bodyPr/>
        <a:lstStyle/>
        <a:p>
          <a:endParaRPr lang="ru-RU" sz="1400">
            <a:solidFill>
              <a:schemeClr val="tx1"/>
            </a:solidFill>
          </a:endParaRPr>
        </a:p>
      </dgm:t>
    </dgm:pt>
    <dgm:pt modelId="{1F2C96D7-3D9B-4ED5-8052-B9A5847A58E5}" type="pres">
      <dgm:prSet presAssocID="{ABDE21C8-1FC8-4C4D-B65E-E7B7568E62A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A1F693F-6AC5-434A-B80D-0E5041292C17}" type="pres">
      <dgm:prSet presAssocID="{77A27742-545D-469D-BA70-199B73F8F179}" presName="boxAndChildren" presStyleCnt="0"/>
      <dgm:spPr/>
      <dgm:t>
        <a:bodyPr/>
        <a:lstStyle/>
        <a:p>
          <a:endParaRPr lang="ru-RU"/>
        </a:p>
      </dgm:t>
    </dgm:pt>
    <dgm:pt modelId="{AB469B15-0E46-4053-B645-916E990DAFD7}" type="pres">
      <dgm:prSet presAssocID="{77A27742-545D-469D-BA70-199B73F8F179}" presName="parentTextBox" presStyleLbl="node1" presStyleIdx="0" presStyleCnt="4" custScaleY="45617" custLinFactNeighborY="7923"/>
      <dgm:spPr/>
      <dgm:t>
        <a:bodyPr/>
        <a:lstStyle/>
        <a:p>
          <a:endParaRPr lang="ru-RU"/>
        </a:p>
      </dgm:t>
    </dgm:pt>
    <dgm:pt modelId="{21C698C1-9120-4864-A4C4-87FA76BD0D26}" type="pres">
      <dgm:prSet presAssocID="{B3EC3831-9BE2-4633-A830-6146095F0778}" presName="sp" presStyleCnt="0"/>
      <dgm:spPr/>
      <dgm:t>
        <a:bodyPr/>
        <a:lstStyle/>
        <a:p>
          <a:endParaRPr lang="ru-RU"/>
        </a:p>
      </dgm:t>
    </dgm:pt>
    <dgm:pt modelId="{9B90F12E-97EA-4709-8B43-A00C89DC35DD}" type="pres">
      <dgm:prSet presAssocID="{6BEE7243-C8AC-4C86-B03C-25B2FB909C71}" presName="arrowAndChildren" presStyleCnt="0"/>
      <dgm:spPr/>
      <dgm:t>
        <a:bodyPr/>
        <a:lstStyle/>
        <a:p>
          <a:endParaRPr lang="ru-RU"/>
        </a:p>
      </dgm:t>
    </dgm:pt>
    <dgm:pt modelId="{5AB4E5E5-6293-488B-9AF3-E3F5DD062C83}" type="pres">
      <dgm:prSet presAssocID="{6BEE7243-C8AC-4C86-B03C-25B2FB909C71}" presName="parentTextArrow" presStyleLbl="node1" presStyleIdx="1" presStyleCnt="4" custScaleY="44398" custLinFactNeighborY="1940"/>
      <dgm:spPr/>
      <dgm:t>
        <a:bodyPr/>
        <a:lstStyle/>
        <a:p>
          <a:endParaRPr lang="ru-RU"/>
        </a:p>
      </dgm:t>
    </dgm:pt>
    <dgm:pt modelId="{8544D8A3-AE7B-42CE-9FA2-4E7236938483}" type="pres">
      <dgm:prSet presAssocID="{6F094579-5868-4D0E-B156-5A6C74CFC0A1}" presName="sp" presStyleCnt="0"/>
      <dgm:spPr/>
      <dgm:t>
        <a:bodyPr/>
        <a:lstStyle/>
        <a:p>
          <a:endParaRPr lang="ru-RU"/>
        </a:p>
      </dgm:t>
    </dgm:pt>
    <dgm:pt modelId="{40F08C3B-5804-47B0-968C-414A5FD9B125}" type="pres">
      <dgm:prSet presAssocID="{EC328D6C-049A-4AAF-8B6C-55727D74813A}" presName="arrowAndChildren" presStyleCnt="0"/>
      <dgm:spPr/>
      <dgm:t>
        <a:bodyPr/>
        <a:lstStyle/>
        <a:p>
          <a:endParaRPr lang="ru-RU"/>
        </a:p>
      </dgm:t>
    </dgm:pt>
    <dgm:pt modelId="{4BE0888E-549F-4B55-BFBD-23A586D160F1}" type="pres">
      <dgm:prSet presAssocID="{EC328D6C-049A-4AAF-8B6C-55727D74813A}" presName="parentTextArrow" presStyleLbl="node1" presStyleIdx="2" presStyleCnt="4" custScaleY="47904" custLinFactNeighborY="211"/>
      <dgm:spPr/>
      <dgm:t>
        <a:bodyPr/>
        <a:lstStyle/>
        <a:p>
          <a:endParaRPr lang="ru-RU"/>
        </a:p>
      </dgm:t>
    </dgm:pt>
    <dgm:pt modelId="{B4943D83-3171-4299-A100-FA3FD1098D8C}" type="pres">
      <dgm:prSet presAssocID="{54496FBD-7930-4EBA-B0D7-066A37C306EC}" presName="sp" presStyleCnt="0"/>
      <dgm:spPr/>
      <dgm:t>
        <a:bodyPr/>
        <a:lstStyle/>
        <a:p>
          <a:endParaRPr lang="ru-RU"/>
        </a:p>
      </dgm:t>
    </dgm:pt>
    <dgm:pt modelId="{70C1FDFB-0823-48E4-BA28-09FEA03D39DB}" type="pres">
      <dgm:prSet presAssocID="{9A740E6E-AEA3-41FE-A4C7-B07812F43A37}" presName="arrowAndChildren" presStyleCnt="0"/>
      <dgm:spPr/>
      <dgm:t>
        <a:bodyPr/>
        <a:lstStyle/>
        <a:p>
          <a:endParaRPr lang="ru-RU"/>
        </a:p>
      </dgm:t>
    </dgm:pt>
    <dgm:pt modelId="{8B45E97F-0EF1-456B-A089-45F32B99E539}" type="pres">
      <dgm:prSet presAssocID="{9A740E6E-AEA3-41FE-A4C7-B07812F43A37}" presName="parentTextArrow" presStyleLbl="node1" presStyleIdx="3" presStyleCnt="4" custAng="0" custScaleY="53985" custLinFactNeighborY="-2507"/>
      <dgm:spPr/>
      <dgm:t>
        <a:bodyPr/>
        <a:lstStyle/>
        <a:p>
          <a:endParaRPr lang="ru-RU"/>
        </a:p>
      </dgm:t>
    </dgm:pt>
  </dgm:ptLst>
  <dgm:cxnLst>
    <dgm:cxn modelId="{0D42A22A-C049-4631-A363-C49B3FBE8FE7}" srcId="{ABDE21C8-1FC8-4C4D-B65E-E7B7568E62A7}" destId="{77A27742-545D-469D-BA70-199B73F8F179}" srcOrd="3" destOrd="0" parTransId="{D7D98736-D584-435D-A3D8-15D53A91534C}" sibTransId="{B8AEF930-B856-437D-A3D4-AE07E90F3EC8}"/>
    <dgm:cxn modelId="{93FA0BBE-FFD0-4E03-97F2-40C10FB1945C}" type="presOf" srcId="{ABDE21C8-1FC8-4C4D-B65E-E7B7568E62A7}" destId="{1F2C96D7-3D9B-4ED5-8052-B9A5847A58E5}" srcOrd="0" destOrd="0" presId="urn:microsoft.com/office/officeart/2005/8/layout/process4"/>
    <dgm:cxn modelId="{7ACEC77B-AD8E-486B-8B4E-B4B891E161BA}" srcId="{ABDE21C8-1FC8-4C4D-B65E-E7B7568E62A7}" destId="{6BEE7243-C8AC-4C86-B03C-25B2FB909C71}" srcOrd="2" destOrd="0" parTransId="{D7029504-EB4D-4F51-8D01-37CBA68BE359}" sibTransId="{B3EC3831-9BE2-4633-A830-6146095F0778}"/>
    <dgm:cxn modelId="{2AD25063-A111-4BAA-8BFD-7A3DC3351B69}" srcId="{ABDE21C8-1FC8-4C4D-B65E-E7B7568E62A7}" destId="{9A740E6E-AEA3-41FE-A4C7-B07812F43A37}" srcOrd="0" destOrd="0" parTransId="{02F12391-9514-4A06-A8F1-60EA189A5BAF}" sibTransId="{54496FBD-7930-4EBA-B0D7-066A37C306EC}"/>
    <dgm:cxn modelId="{212B4D9D-E38A-409C-9C8B-E65309F3ECFE}" type="presOf" srcId="{9A740E6E-AEA3-41FE-A4C7-B07812F43A37}" destId="{8B45E97F-0EF1-456B-A089-45F32B99E539}" srcOrd="0" destOrd="0" presId="urn:microsoft.com/office/officeart/2005/8/layout/process4"/>
    <dgm:cxn modelId="{8FFD52E6-1C8C-4FD8-9812-E9199E4E73E1}" type="presOf" srcId="{77A27742-545D-469D-BA70-199B73F8F179}" destId="{AB469B15-0E46-4053-B645-916E990DAFD7}" srcOrd="0" destOrd="0" presId="urn:microsoft.com/office/officeart/2005/8/layout/process4"/>
    <dgm:cxn modelId="{644AFED7-1EAA-4675-A1BD-CBA57AF85A19}" type="presOf" srcId="{6BEE7243-C8AC-4C86-B03C-25B2FB909C71}" destId="{5AB4E5E5-6293-488B-9AF3-E3F5DD062C83}" srcOrd="0" destOrd="0" presId="urn:microsoft.com/office/officeart/2005/8/layout/process4"/>
    <dgm:cxn modelId="{DC94E4CF-6E9F-42C2-B90E-53411219BD22}" type="presOf" srcId="{EC328D6C-049A-4AAF-8B6C-55727D74813A}" destId="{4BE0888E-549F-4B55-BFBD-23A586D160F1}" srcOrd="0" destOrd="0" presId="urn:microsoft.com/office/officeart/2005/8/layout/process4"/>
    <dgm:cxn modelId="{CFBDE8C9-DA10-4C90-A1D0-55E10DF9529B}" srcId="{ABDE21C8-1FC8-4C4D-B65E-E7B7568E62A7}" destId="{EC328D6C-049A-4AAF-8B6C-55727D74813A}" srcOrd="1" destOrd="0" parTransId="{609A7B1D-33B0-4A1A-8DF8-08858FB576AF}" sibTransId="{6F094579-5868-4D0E-B156-5A6C74CFC0A1}"/>
    <dgm:cxn modelId="{3BC94933-ABD2-42C7-8ABE-0E6DDD8D6434}" type="presParOf" srcId="{1F2C96D7-3D9B-4ED5-8052-B9A5847A58E5}" destId="{FA1F693F-6AC5-434A-B80D-0E5041292C17}" srcOrd="0" destOrd="0" presId="urn:microsoft.com/office/officeart/2005/8/layout/process4"/>
    <dgm:cxn modelId="{6F34EEFD-892D-4D92-8C6C-A88F22FDF2A4}" type="presParOf" srcId="{FA1F693F-6AC5-434A-B80D-0E5041292C17}" destId="{AB469B15-0E46-4053-B645-916E990DAFD7}" srcOrd="0" destOrd="0" presId="urn:microsoft.com/office/officeart/2005/8/layout/process4"/>
    <dgm:cxn modelId="{0DBC4C0E-9AAA-4481-8A89-63A460867C0F}" type="presParOf" srcId="{1F2C96D7-3D9B-4ED5-8052-B9A5847A58E5}" destId="{21C698C1-9120-4864-A4C4-87FA76BD0D26}" srcOrd="1" destOrd="0" presId="urn:microsoft.com/office/officeart/2005/8/layout/process4"/>
    <dgm:cxn modelId="{C8D843DF-E540-496D-BB2E-E1EA76CEDE8F}" type="presParOf" srcId="{1F2C96D7-3D9B-4ED5-8052-B9A5847A58E5}" destId="{9B90F12E-97EA-4709-8B43-A00C89DC35DD}" srcOrd="2" destOrd="0" presId="urn:microsoft.com/office/officeart/2005/8/layout/process4"/>
    <dgm:cxn modelId="{873D738A-CE74-4CD1-B7B3-23B15E57BA67}" type="presParOf" srcId="{9B90F12E-97EA-4709-8B43-A00C89DC35DD}" destId="{5AB4E5E5-6293-488B-9AF3-E3F5DD062C83}" srcOrd="0" destOrd="0" presId="urn:microsoft.com/office/officeart/2005/8/layout/process4"/>
    <dgm:cxn modelId="{30737C7E-5DBA-42B5-9925-231833564F5B}" type="presParOf" srcId="{1F2C96D7-3D9B-4ED5-8052-B9A5847A58E5}" destId="{8544D8A3-AE7B-42CE-9FA2-4E7236938483}" srcOrd="3" destOrd="0" presId="urn:microsoft.com/office/officeart/2005/8/layout/process4"/>
    <dgm:cxn modelId="{EB5B6096-A3BC-4855-90A8-BB34E06BD618}" type="presParOf" srcId="{1F2C96D7-3D9B-4ED5-8052-B9A5847A58E5}" destId="{40F08C3B-5804-47B0-968C-414A5FD9B125}" srcOrd="4" destOrd="0" presId="urn:microsoft.com/office/officeart/2005/8/layout/process4"/>
    <dgm:cxn modelId="{F9EA570E-9360-4EA0-8FE6-4AAADC8AFB94}" type="presParOf" srcId="{40F08C3B-5804-47B0-968C-414A5FD9B125}" destId="{4BE0888E-549F-4B55-BFBD-23A586D160F1}" srcOrd="0" destOrd="0" presId="urn:microsoft.com/office/officeart/2005/8/layout/process4"/>
    <dgm:cxn modelId="{29C646D8-1BE9-4C83-B762-26F0E564306D}" type="presParOf" srcId="{1F2C96D7-3D9B-4ED5-8052-B9A5847A58E5}" destId="{B4943D83-3171-4299-A100-FA3FD1098D8C}" srcOrd="5" destOrd="0" presId="urn:microsoft.com/office/officeart/2005/8/layout/process4"/>
    <dgm:cxn modelId="{5AD63391-EF5C-4989-B822-D649ACF7B377}" type="presParOf" srcId="{1F2C96D7-3D9B-4ED5-8052-B9A5847A58E5}" destId="{70C1FDFB-0823-48E4-BA28-09FEA03D39DB}" srcOrd="6" destOrd="0" presId="urn:microsoft.com/office/officeart/2005/8/layout/process4"/>
    <dgm:cxn modelId="{707257DE-F41B-4E17-84ED-DE4D9AE13435}" type="presParOf" srcId="{70C1FDFB-0823-48E4-BA28-09FEA03D39DB}" destId="{8B45E97F-0EF1-456B-A089-45F32B99E53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B469B15-0E46-4053-B645-916E990DAFD7}">
      <dsp:nvSpPr>
        <dsp:cNvPr id="0" name=""/>
        <dsp:cNvSpPr/>
      </dsp:nvSpPr>
      <dsp:spPr>
        <a:xfrm>
          <a:off x="0" y="6231947"/>
          <a:ext cx="5815584" cy="12880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Подключение дополнительных ресурсов***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(администрация образовательной организации; классный руководитель; КДН и ЗП; организации, оказывающие психологическую помощь; консультация психиатра, нарколога, психотерапевта)</a:t>
          </a:r>
        </a:p>
      </dsp:txBody>
      <dsp:txXfrm>
        <a:off x="0" y="6231947"/>
        <a:ext cx="5815584" cy="1288078"/>
      </dsp:txXfrm>
    </dsp:sp>
    <dsp:sp modelId="{5AB4E5E5-6293-488B-9AF3-E3F5DD062C83}">
      <dsp:nvSpPr>
        <dsp:cNvPr id="0" name=""/>
        <dsp:cNvSpPr/>
      </dsp:nvSpPr>
      <dsp:spPr>
        <a:xfrm rot="10800000">
          <a:off x="0" y="4427412"/>
          <a:ext cx="5815584" cy="192812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Информирование родителей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(о наличии суицидального риска, консультация по вопросам детско - родительских отношений, рекомендации о поведении в случае угрозы совершения суицида/суицидальной попытки, о возможности получения психологической, педагогической, медицинской помощи)</a:t>
          </a:r>
        </a:p>
      </dsp:txBody>
      <dsp:txXfrm rot="10800000">
        <a:off x="0" y="4427412"/>
        <a:ext cx="5815584" cy="1928126"/>
      </dsp:txXfrm>
    </dsp:sp>
    <dsp:sp modelId="{4BE0888E-549F-4B55-BFBD-23A586D160F1}">
      <dsp:nvSpPr>
        <dsp:cNvPr id="0" name=""/>
        <dsp:cNvSpPr/>
      </dsp:nvSpPr>
      <dsp:spPr>
        <a:xfrm rot="10800000">
          <a:off x="0" y="2314294"/>
          <a:ext cx="5815584" cy="208038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полученной информации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(доверительный разговор с ребенком в максимально короткие сроки)**</a:t>
          </a:r>
        </a:p>
      </dsp:txBody>
      <dsp:txXfrm rot="10800000">
        <a:off x="0" y="2314294"/>
        <a:ext cx="5815584" cy="2080385"/>
      </dsp:txXfrm>
    </dsp:sp>
    <dsp:sp modelId="{8B45E97F-0EF1-456B-A089-45F32B99E539}">
      <dsp:nvSpPr>
        <dsp:cNvPr id="0" name=""/>
        <dsp:cNvSpPr/>
      </dsp:nvSpPr>
      <dsp:spPr>
        <a:xfrm rot="10800000">
          <a:off x="0" y="0"/>
          <a:ext cx="5815584" cy="2344472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Угроза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(вовлеченность несовершеннолетнего в Интернет-сообщества, пропагандирующие суицид, суицидальные высказывания в сети Интернет, поиск несовершенолетним в сети Интернет информации на тему суицида, депрессии и другие индикаторы суицидального риска*)</a:t>
          </a:r>
        </a:p>
      </dsp:txBody>
      <dsp:txXfrm rot="10800000">
        <a:off x="0" y="0"/>
        <a:ext cx="5815584" cy="23444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Moiseenko</cp:lastModifiedBy>
  <cp:revision>8</cp:revision>
  <cp:lastPrinted>2017-10-25T11:23:00Z</cp:lastPrinted>
  <dcterms:created xsi:type="dcterms:W3CDTF">2017-10-25T09:43:00Z</dcterms:created>
  <dcterms:modified xsi:type="dcterms:W3CDTF">2017-10-25T12:07:00Z</dcterms:modified>
</cp:coreProperties>
</file>